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B" w:rsidRPr="001416F2" w:rsidRDefault="004A476B" w:rsidP="00814ED4">
      <w:pPr>
        <w:jc w:val="center"/>
        <w:rPr>
          <w:rFonts w:hAnsi="Lucida Sans Unicode"/>
          <w:b/>
          <w:lang w:val="be-BY"/>
        </w:rPr>
      </w:pPr>
      <w:r w:rsidRPr="001416F2">
        <w:rPr>
          <w:rFonts w:hAnsi="Lucida Sans Unicode"/>
          <w:b/>
          <w:lang w:val="be-BY"/>
        </w:rPr>
        <w:t>Администрация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сельского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поселения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Янгурчинский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сельсовет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муниципального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района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Стерлибашевский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район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Республики</w:t>
      </w:r>
      <w:r w:rsidRPr="001416F2">
        <w:rPr>
          <w:rFonts w:hAnsi="Lucida Sans Unicode"/>
          <w:b/>
          <w:lang w:val="be-BY"/>
        </w:rPr>
        <w:t xml:space="preserve"> </w:t>
      </w:r>
      <w:r w:rsidRPr="001416F2">
        <w:rPr>
          <w:rFonts w:hAnsi="Lucida Sans Unicode"/>
          <w:b/>
          <w:lang w:val="be-BY"/>
        </w:rPr>
        <w:t>Башкортостан</w:t>
      </w:r>
    </w:p>
    <w:p w:rsidR="004A476B" w:rsidRPr="003207E2" w:rsidRDefault="004A476B" w:rsidP="003207E2">
      <w:pPr>
        <w:pStyle w:val="BodyText"/>
        <w:rPr>
          <w:b/>
          <w:sz w:val="32"/>
          <w:szCs w:val="32"/>
        </w:rPr>
      </w:pPr>
    </w:p>
    <w:p w:rsidR="004A476B" w:rsidRDefault="004A476B" w:rsidP="003207E2">
      <w:pPr>
        <w:pStyle w:val="BodyText"/>
        <w:rPr>
          <w:sz w:val="32"/>
          <w:szCs w:val="32"/>
        </w:rPr>
      </w:pPr>
    </w:p>
    <w:p w:rsidR="004A476B" w:rsidRPr="003354A1" w:rsidRDefault="004A476B" w:rsidP="00A24CE0">
      <w:pPr>
        <w:jc w:val="both"/>
        <w:rPr>
          <w:i/>
          <w:iCs/>
        </w:rPr>
      </w:pPr>
      <w:r w:rsidRPr="003354A1">
        <w:rPr>
          <w:rFonts w:hAnsi="Palatino Linotype"/>
          <w:b/>
          <w:bCs/>
          <w:sz w:val="28"/>
          <w:szCs w:val="28"/>
        </w:rPr>
        <w:t>Ҡ</w:t>
      </w:r>
      <w:r w:rsidRPr="003354A1">
        <w:rPr>
          <w:b/>
          <w:bCs/>
          <w:sz w:val="28"/>
          <w:szCs w:val="28"/>
        </w:rPr>
        <w:t>АРАР                                                                       ПОСТАНОВЛЕНИЕ</w:t>
      </w:r>
      <w:r w:rsidRPr="003354A1">
        <w:rPr>
          <w:i/>
          <w:iCs/>
        </w:rPr>
        <w:t xml:space="preserve">    </w:t>
      </w:r>
    </w:p>
    <w:p w:rsidR="004A476B" w:rsidRDefault="004A476B" w:rsidP="00A24CE0">
      <w:pPr>
        <w:jc w:val="both"/>
        <w:rPr>
          <w:i/>
        </w:rPr>
      </w:pPr>
      <w:r w:rsidRPr="003354A1">
        <w:rPr>
          <w:sz w:val="28"/>
          <w:szCs w:val="28"/>
        </w:rPr>
        <w:t xml:space="preserve">22 </w:t>
      </w:r>
      <w:r w:rsidRPr="003354A1">
        <w:rPr>
          <w:sz w:val="28"/>
          <w:szCs w:val="28"/>
          <w:lang w:val="be-BY"/>
        </w:rPr>
        <w:t xml:space="preserve">ғинуар </w:t>
      </w:r>
      <w:r w:rsidRPr="003354A1">
        <w:rPr>
          <w:sz w:val="28"/>
          <w:szCs w:val="28"/>
        </w:rPr>
        <w:t>201</w:t>
      </w:r>
      <w:r w:rsidRPr="003354A1">
        <w:rPr>
          <w:sz w:val="28"/>
          <w:szCs w:val="28"/>
          <w:lang w:val="be-BY"/>
        </w:rPr>
        <w:t xml:space="preserve">3 </w:t>
      </w:r>
      <w:r w:rsidRPr="003354A1">
        <w:rPr>
          <w:sz w:val="28"/>
          <w:szCs w:val="28"/>
        </w:rPr>
        <w:t>й.                      №</w:t>
      </w:r>
      <w:r>
        <w:rPr>
          <w:sz w:val="28"/>
          <w:szCs w:val="28"/>
          <w:lang w:val="ru-RU"/>
        </w:rPr>
        <w:t xml:space="preserve">2-1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3354A1">
        <w:rPr>
          <w:sz w:val="28"/>
          <w:szCs w:val="28"/>
          <w:lang w:val="be-BY"/>
        </w:rPr>
        <w:t xml:space="preserve">22 </w:t>
      </w:r>
      <w:r>
        <w:rPr>
          <w:sz w:val="28"/>
          <w:szCs w:val="28"/>
          <w:lang w:val="be-BY"/>
        </w:rPr>
        <w:t xml:space="preserve">января </w:t>
      </w:r>
      <w:r w:rsidRPr="003354A1">
        <w:rPr>
          <w:sz w:val="28"/>
          <w:szCs w:val="28"/>
          <w:lang w:val="be-BY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354A1">
          <w:rPr>
            <w:sz w:val="28"/>
            <w:szCs w:val="28"/>
            <w:lang w:val="be-BY"/>
          </w:rPr>
          <w:t>2013 г</w:t>
        </w:r>
      </w:smartTag>
      <w:r w:rsidRPr="003354A1">
        <w:rPr>
          <w:sz w:val="28"/>
          <w:szCs w:val="28"/>
          <w:lang w:val="be-BY"/>
        </w:rPr>
        <w:t>.</w:t>
      </w:r>
      <w:r w:rsidRPr="003354A1">
        <w:rPr>
          <w:i/>
        </w:rPr>
        <w:t xml:space="preserve">     </w:t>
      </w:r>
    </w:p>
    <w:p w:rsidR="004A476B" w:rsidRDefault="004A476B" w:rsidP="00A24CE0">
      <w:pPr>
        <w:jc w:val="both"/>
        <w:rPr>
          <w:i/>
        </w:rPr>
      </w:pPr>
      <w:r w:rsidRPr="003354A1">
        <w:rPr>
          <w:i/>
        </w:rPr>
        <w:t xml:space="preserve"> </w:t>
      </w:r>
    </w:p>
    <w:p w:rsidR="004A476B" w:rsidRPr="003354A1" w:rsidRDefault="004A476B" w:rsidP="00A24CE0">
      <w:pPr>
        <w:jc w:val="both"/>
        <w:rPr>
          <w:b/>
          <w:bCs/>
        </w:rPr>
      </w:pPr>
    </w:p>
    <w:p w:rsidR="004A476B" w:rsidRPr="00A24CE0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Pr="00DA5F48" w:rsidRDefault="004A476B" w:rsidP="00DA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sz w:val="28"/>
          <w:szCs w:val="28"/>
          <w:lang w:val="ru-RU"/>
        </w:rPr>
      </w:pPr>
      <w:r w:rsidRPr="00DA5F48">
        <w:rPr>
          <w:b/>
          <w:sz w:val="28"/>
          <w:szCs w:val="28"/>
        </w:rPr>
        <w:t xml:space="preserve">Об утверждении Административного </w:t>
      </w:r>
      <w:r w:rsidRPr="00DA5F48">
        <w:rPr>
          <w:b/>
          <w:sz w:val="28"/>
          <w:szCs w:val="28"/>
          <w:lang w:val="ru-RU"/>
        </w:rPr>
        <w:t>р</w:t>
      </w:r>
      <w:r w:rsidRPr="00DA5F48">
        <w:rPr>
          <w:b/>
          <w:sz w:val="28"/>
          <w:szCs w:val="28"/>
        </w:rPr>
        <w:t>егламента  предоставления муниципальной услуги «Выдача выписки из похозяйственной  книги о наличии у гражданина права на земельный участок»</w:t>
      </w:r>
    </w:p>
    <w:p w:rsidR="004A476B" w:rsidRPr="00DA5F48" w:rsidRDefault="004A476B" w:rsidP="00DA5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sz w:val="28"/>
          <w:szCs w:val="28"/>
          <w:lang w:val="ru-RU"/>
        </w:rPr>
      </w:pPr>
    </w:p>
    <w:p w:rsidR="004A476B" w:rsidRPr="00A24CE0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21 июля 1997 года N 122-ФЗ "О государственной регистрации прав на недвижимое имущество и сделок с ним", приказом Федеральной регистрационной службы от 29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N 146 "Об утверждении формы выписки из похозяйственной книги о наличии у гражданина права на земельный участок" </w:t>
      </w:r>
      <w:r>
        <w:rPr>
          <w:sz w:val="28"/>
          <w:szCs w:val="28"/>
          <w:lang w:val="ru-RU"/>
        </w:rPr>
        <w:t xml:space="preserve">,администрация 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  <w:lang w:val="ru-RU"/>
        </w:rPr>
        <w:t xml:space="preserve"> сельсовет  муниципального района Стерлибашевский район Республики Башкортостан </w:t>
      </w:r>
      <w:r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ет: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согласно приложению.</w:t>
      </w:r>
    </w:p>
    <w:p w:rsidR="004A476B" w:rsidRDefault="004A476B" w:rsidP="0019760A">
      <w:pPr>
        <w:suppressAutoHyphens/>
        <w:ind w:firstLine="708"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  <w:lang w:val="ru-RU"/>
        </w:rPr>
        <w:t xml:space="preserve">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 xml:space="preserve">  сельсовет муниципального района Стерлибашевский   район Республики Башкортостан по адресу: Р</w:t>
      </w:r>
      <w:r>
        <w:rPr>
          <w:sz w:val="28"/>
          <w:szCs w:val="28"/>
          <w:lang w:val="ru-RU"/>
        </w:rPr>
        <w:t>еспублика Башкортостан</w:t>
      </w:r>
      <w:r>
        <w:rPr>
          <w:sz w:val="28"/>
          <w:szCs w:val="28"/>
        </w:rPr>
        <w:t xml:space="preserve">, Стерлибашевский  район, </w:t>
      </w:r>
      <w:r>
        <w:rPr>
          <w:sz w:val="28"/>
          <w:szCs w:val="28"/>
          <w:lang w:val="ru-RU"/>
        </w:rPr>
        <w:t>с.Янгурча,</w:t>
      </w:r>
      <w:r>
        <w:rPr>
          <w:sz w:val="28"/>
          <w:szCs w:val="28"/>
        </w:rPr>
        <w:t xml:space="preserve"> ул.</w:t>
      </w:r>
      <w:r>
        <w:rPr>
          <w:sz w:val="28"/>
          <w:szCs w:val="28"/>
          <w:lang w:val="ru-RU"/>
        </w:rPr>
        <w:t xml:space="preserve">Советская, 17а  </w:t>
      </w:r>
      <w:r>
        <w:rPr>
          <w:sz w:val="28"/>
          <w:szCs w:val="28"/>
        </w:rPr>
        <w:t xml:space="preserve">и на официальном сайте Администрации муниципального района Стерлибашевский  район  Республики Башкортостан </w:t>
      </w:r>
      <w:hyperlink r:id="rId4" w:history="1">
        <w:r>
          <w:rPr>
            <w:rStyle w:val="Hyperlink"/>
            <w:bCs/>
            <w:color w:val="000000"/>
            <w:sz w:val="28"/>
            <w:szCs w:val="28"/>
            <w:lang w:val="en-US" w:eastAsia="ar-SA"/>
          </w:rPr>
          <w:t>www</w:t>
        </w:r>
        <w:r>
          <w:rPr>
            <w:rStyle w:val="Hyperlink"/>
            <w:bCs/>
            <w:color w:val="000000"/>
            <w:sz w:val="28"/>
            <w:szCs w:val="28"/>
            <w:lang w:eastAsia="ar-SA"/>
          </w:rPr>
          <w:t>.</w:t>
        </w:r>
        <w:r>
          <w:rPr>
            <w:rStyle w:val="Hyperlink"/>
            <w:bCs/>
            <w:color w:val="000000"/>
            <w:sz w:val="28"/>
            <w:szCs w:val="28"/>
            <w:lang w:val="en-US" w:eastAsia="ar-SA"/>
          </w:rPr>
          <w:t>admsterlibash</w:t>
        </w:r>
        <w:r>
          <w:rPr>
            <w:rStyle w:val="Hyperlink"/>
            <w:bCs/>
            <w:color w:val="000000"/>
            <w:sz w:val="28"/>
            <w:szCs w:val="28"/>
            <w:lang w:eastAsia="ar-SA"/>
          </w:rPr>
          <w:t>.</w:t>
        </w:r>
        <w:r>
          <w:rPr>
            <w:rStyle w:val="Hyperlink"/>
            <w:bCs/>
            <w:color w:val="000000"/>
            <w:sz w:val="28"/>
            <w:szCs w:val="28"/>
            <w:lang w:val="en-US" w:eastAsia="ar-SA"/>
          </w:rPr>
          <w:t>ru</w:t>
        </w:r>
      </w:hyperlink>
      <w:r>
        <w:rPr>
          <w:bCs/>
          <w:color w:val="000000"/>
          <w:sz w:val="28"/>
          <w:szCs w:val="28"/>
          <w:lang w:eastAsia="ar-SA"/>
        </w:rPr>
        <w:t>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ru-RU"/>
        </w:rPr>
      </w:pPr>
      <w:r>
        <w:rPr>
          <w:color w:val="000000"/>
          <w:szCs w:val="28"/>
        </w:rPr>
        <w:t xml:space="preserve">          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ru-RU"/>
        </w:rPr>
      </w:pPr>
    </w:p>
    <w:p w:rsidR="004A476B" w:rsidRPr="003207E2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ru-RU"/>
        </w:rPr>
      </w:pPr>
    </w:p>
    <w:p w:rsidR="004A476B" w:rsidRDefault="004A476B" w:rsidP="0019760A">
      <w:pPr>
        <w:tabs>
          <w:tab w:val="left" w:pos="936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>
        <w:rPr>
          <w:sz w:val="28"/>
          <w:szCs w:val="28"/>
          <w:lang w:val="ru-RU"/>
        </w:rPr>
        <w:t>М.Г.Батталова</w:t>
      </w:r>
    </w:p>
    <w:p w:rsidR="004A476B" w:rsidRDefault="004A476B" w:rsidP="0019760A">
      <w:pPr>
        <w:tabs>
          <w:tab w:val="left" w:pos="9360"/>
        </w:tabs>
        <w:rPr>
          <w:sz w:val="28"/>
          <w:szCs w:val="28"/>
        </w:rPr>
      </w:pPr>
    </w:p>
    <w:p w:rsidR="004A476B" w:rsidRDefault="004A476B" w:rsidP="0019760A">
      <w:pPr>
        <w:tabs>
          <w:tab w:val="left" w:pos="9360"/>
        </w:tabs>
        <w:rPr>
          <w:sz w:val="28"/>
          <w:szCs w:val="28"/>
        </w:rPr>
      </w:pPr>
    </w:p>
    <w:p w:rsidR="004A476B" w:rsidRDefault="004A476B" w:rsidP="0019760A">
      <w:pPr>
        <w:tabs>
          <w:tab w:val="left" w:pos="9360"/>
        </w:tabs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униципального района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Стерлибашевский район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Башкортостан</w:t>
      </w:r>
    </w:p>
    <w:p w:rsidR="004A476B" w:rsidRDefault="004A476B" w:rsidP="0019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от 22.01.2013 г. №2-1</w:t>
      </w:r>
    </w:p>
    <w:p w:rsidR="004A476B" w:rsidRDefault="004A476B" w:rsidP="0019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39"/>
        <w:jc w:val="both"/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"ВЫДАЧА ВЫПИСКИ ИЗ ПОХОЗЯЙСТВЕННОЙ КНИГИ О НАЛИЧИИ У ГРАЖДАНИНА ПРАВА НА ЗЕМЕЛЬНЫЙ УЧАСТОК"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 далее – Административный регламент)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Настоящий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на территории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  разработан в целях: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исполнения и доступности результата предоставления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порядка, сроков и последовательности действий (административных процедур) при оказании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учета личных подсобных хозяйств.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Предоставление муниципальной услуги осуществляется в соответствии с: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07.07.2003 N 112-ФЗ "О личном подсобном хозяйстве";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21 июля 1997 года N 122-ФЗ "О государственной регистрации прав на недвижимое имущество и сделок с ним";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Федеральной регистрационной службы от 29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146 "Об утверждении формы выписки из похозяйственной книги о наличии у гражданина права на земельный участок";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2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сельского хозяйства Российской Федерации от 11 октября 2010 года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  сельского поселения  </w:t>
      </w:r>
      <w:r>
        <w:rPr>
          <w:sz w:val="28"/>
          <w:szCs w:val="28"/>
          <w:lang w:val="ru-RU"/>
        </w:rPr>
        <w:t>Янгурчинский</w:t>
      </w:r>
      <w:r>
        <w:rPr>
          <w:sz w:val="28"/>
          <w:szCs w:val="28"/>
        </w:rPr>
        <w:t xml:space="preserve"> муниципального района Стерлибашевский район Республики Башкортостан  предоставленных для ведения личного подсобного хозяйства (далее - ЛПХ).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Стандарт предоставления </w:t>
      </w:r>
      <w:r>
        <w:rPr>
          <w:sz w:val="28"/>
          <w:szCs w:val="28"/>
        </w:rPr>
        <w:t>муниципальной услуги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- "Выдача выписки из похозяйственной книги о наличии у гражданина права на земельный участок".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Муниципальную услугу предоставляет администрация сельского поселения  </w:t>
      </w:r>
      <w:r>
        <w:rPr>
          <w:sz w:val="28"/>
          <w:szCs w:val="28"/>
          <w:lang w:val="ru-RU"/>
        </w:rPr>
        <w:t>Янгурчинский</w:t>
      </w:r>
      <w:r>
        <w:rPr>
          <w:sz w:val="28"/>
          <w:szCs w:val="28"/>
        </w:rPr>
        <w:t xml:space="preserve">  муниципального района Стерлибашевский район Республики Башкортостан. Обеспечение предоставления муниципальной услуги осуществляется специалистами администрации  сельского поселения.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2.3. 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  сельского поселения </w:t>
      </w:r>
      <w:r>
        <w:rPr>
          <w:sz w:val="28"/>
          <w:szCs w:val="28"/>
          <w:lang w:val="ru-RU"/>
        </w:rPr>
        <w:t>Янгурчинский</w:t>
      </w:r>
      <w:r>
        <w:rPr>
          <w:sz w:val="28"/>
          <w:szCs w:val="28"/>
        </w:rPr>
        <w:t xml:space="preserve"> по адресу: 4531</w:t>
      </w:r>
      <w:r>
        <w:rPr>
          <w:sz w:val="28"/>
          <w:szCs w:val="28"/>
          <w:lang w:val="ru-RU"/>
        </w:rPr>
        <w:t>71</w:t>
      </w:r>
      <w:r>
        <w:rPr>
          <w:sz w:val="28"/>
          <w:szCs w:val="28"/>
        </w:rPr>
        <w:t xml:space="preserve"> Республика Башкортостан, Стерлибашевский район,</w:t>
      </w:r>
      <w:r>
        <w:rPr>
          <w:sz w:val="28"/>
          <w:szCs w:val="28"/>
          <w:lang w:val="ru-RU"/>
        </w:rPr>
        <w:t xml:space="preserve"> с.Янгурча,ул. Советская, 17а</w:t>
      </w:r>
      <w:r>
        <w:rPr>
          <w:sz w:val="28"/>
          <w:szCs w:val="28"/>
        </w:rPr>
        <w:t xml:space="preserve">.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выписки из похозяйственной книги о наличии у гражданина права на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архивная справка о записи в похозяйственной книге за период 1997-2001 гг. (оригинал);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 (паспорта);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оформленная в соответствии с действующим законодательством, если с заявлением обратилось лицо, действующее по поручению заявителя;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право пользования земельным участком;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смерти (в случае записи о смерти в архивной справке);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2.8. В предоставлении муниципальной услуги может быть отказано на следующих основаниях: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поддельных документов, документов, утративших силу, недействительных документов;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фамилия обратившегося гражданина и почтовый адрес для ответа;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необходимые документы, указанные в пункте 2.8 административного регламента, о чем заявитель письменно уведомляется;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 гражданина поступило заявление о прекращении рассмотрения обращения;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поддается прочтению.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бесплатно.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2.10. Срок регистрации заявления о предоставлении муниципальной услуги: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после поступления заявления о предоставлении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2.12. Показатели доступности и качества муниципальных услуг: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месту предоставления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предоставления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досудебного (внесудебного) рассмотрения жалоб в проц</w:t>
      </w:r>
      <w:r w:rsidRPr="004E2AF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>ессе получения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2.13.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 документов;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срокам исполнения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порядку обжалования действий (бездействия) и решений, осуществляемых и принимаемых в ходе исполнения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2.15. Заявитель, представивший заявление для получения муниципальной услуги, в обязательном порядке информируется: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муниципальной услуги;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Состав, последовательность и сроки выполнения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административных процедур, требования к порядку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их выполнения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3.1.Блок-схема последовательности административных процедур по предоставлению муниципальной услуги приведена в приложении 1 к настоящему административному регламенту.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Исполнителями муниципальной услуги являются специалисты администрации  сельского поселения  </w:t>
      </w:r>
      <w:r>
        <w:rPr>
          <w:sz w:val="28"/>
          <w:szCs w:val="28"/>
          <w:lang w:val="ru-RU"/>
        </w:rPr>
        <w:t>Янгурчинский му</w:t>
      </w:r>
      <w:r>
        <w:rPr>
          <w:sz w:val="28"/>
          <w:szCs w:val="28"/>
        </w:rPr>
        <w:t>ниципального района Стерлибашевский район Республики Башкортостан.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Приемные дни специалистов администрации сельского поселения </w:t>
      </w:r>
      <w:r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сельсовет: понедельник – пятница (ежедневно) с 9-00 до 17-00 часов.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Прием и регистрация заявления.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3.3.1. Юридический факт, являющийся основанием для начала действия: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заявления.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3.3.2. Должностное лицо, ответственное за выполнение действия: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должностное лицо, администрации сельского поселения , уполномоченное регистрировать заявления.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3.3.3. Должностное лицо, ответственное за выполнение действия, принимает заявление, проверяет наличие в заявлении наименования заявителя и его адреса, 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3.3.4. Критерии принятия решения - наличие в заявлении наименования заявителя и его адреса, наличие полного перечня документов согласно п. 2.7.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Принятое заявление со всеми приложенными к нему документами направляется на рассмотрение главе администрации сельского поселения  </w:t>
      </w:r>
      <w:r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Башкортостан, после чего оно передается специалисту администрации сельского поселения, ответственному за обеспечение предоставления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Результат административной процедуры: прием, регистрация и направление заявления  в соответствии с резолюцией главы администрации сельского поселения  </w:t>
      </w:r>
      <w:r>
        <w:rPr>
          <w:sz w:val="28"/>
          <w:szCs w:val="28"/>
          <w:lang w:val="ru-RU"/>
        </w:rPr>
        <w:t>Янгурчинский</w:t>
      </w:r>
      <w:r>
        <w:rPr>
          <w:sz w:val="28"/>
          <w:szCs w:val="28"/>
        </w:rPr>
        <w:t xml:space="preserve"> сельсовет  муниципального района Стерлибашевский район Республики Башкортостан 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Рассмотрение заявления и анализ представленных документов.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Должностное лицо, ответственное за выполнение действия: специалист администрации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3.4.3. Специалист, ответственный за выполнение действия, рассматривает поступившее заявление и анализирует приложенные к заявлению документы. При установлении фактов отсутствия необходимых документов, указанных в пункте 2.7, и наличии оснований, указанных в пункте 2.8 настоящего административного регламента, специалист ответственный за выполнение действий 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главе  сельского поселения. Если оснований для отказа в предоставлении муниципальной услуги нет, заявление рассматривается в установленном порядке.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 Подготовка выписки из похозяйственной книги о наличии у гражданина права на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Выписка из похозяйственной книги о наличии у гражданина права на земельный участок по форме приложения 3 к настоящему административному регламенту (в трёх экземплярах) готовится специалистом администрации </w:t>
      </w:r>
      <w:r>
        <w:rPr>
          <w:sz w:val="28"/>
          <w:szCs w:val="28"/>
          <w:lang w:val="ru-RU"/>
        </w:rPr>
        <w:t xml:space="preserve">сельского поселения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 xml:space="preserve">сельсовет  и направляется для проверки и подписания  главе </w:t>
      </w:r>
      <w:r>
        <w:rPr>
          <w:sz w:val="28"/>
          <w:szCs w:val="28"/>
          <w:lang w:val="ru-RU"/>
        </w:rPr>
        <w:t>администрации сельского поселения</w:t>
      </w:r>
      <w:r>
        <w:rPr>
          <w:sz w:val="28"/>
          <w:szCs w:val="28"/>
        </w:rPr>
        <w:t>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 Выдача выписки из похозяйственной книги.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После подписания выписки из похозяйственной книги о наличии у гражданина права на земельный участок оригинал выписки (два экземпляра) за подписью  главы сельсовета, заверенный печатью администрации сельсовета, выдается специалистом заявителю под роспись с соблюдением сроков, указанных в п. 2.6 настоящего административного регламента.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3.6.2. Результат административной процедуры: выдача заявителю выписки из похозяйственной книги о наличии у гражданина права на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и формы контроля за исполнением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сельсовета.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Порядок обжалования действий (бездействия) должностного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лица, а также принимаемого им решения при предоставлении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действий (бездействия) должностных лиц, предоставляющих муниципальную услугу: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досудебном порядке путем обращения к главе сельсовета;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 судебном порядке в соответствии с действующим законодательством.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Жалоба в письменной форме должна содержать следующую информацию: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заявителя, по которому должен быть направлен ответ;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существо обжалуемого действия (бездействия) и решения.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5.3. Дополнительно могут быть указаны: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причины несогласия с обжалуемым действием (бездействием) и решением;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которые заявитель считает необходимым сообщить.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подписывается заявителем с указанием даты. К жалобе могут быть приложены копии документов, подтверждающие изложенные в жалобе обстоятельства. В таком случае в жалобе приводится перечень прилагаемых к ней документов.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либо с использованием средств телефонной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Поступившая к должностному лицу администрации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  регистрируется в установленном порядке.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5.7. Должностные лица администрации: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вправе запрашивать необходимые для рассмотрения жалобы документы и материалы в других органах;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5.8. </w:t>
      </w:r>
      <w:r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5.9.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сельского поселения  </w:t>
      </w:r>
      <w:r w:rsidRPr="00814ED4">
        <w:rPr>
          <w:sz w:val="28"/>
          <w:szCs w:val="28"/>
          <w:lang w:val="ru-RU"/>
        </w:rPr>
        <w:t xml:space="preserve">Янгурчинский </w:t>
      </w:r>
      <w:r>
        <w:rPr>
          <w:sz w:val="28"/>
          <w:szCs w:val="28"/>
        </w:rPr>
        <w:t>сельсовет  муниципального района Стерлибашевский район Республики Башкортостан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5.11.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специалиста,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5.12.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 ПО ПРЕДОСТАВЛЕНИЮ МУНИЦИПАЛЬНОЙ УСЛУГИ "ВЫДАЧА ВЫПИСКИ ИЗ ПОХОЗЯЙСТВЕННОЙ КНИГИ О НАЛИЧИИ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У ГРАЖДАНИНА ПРАВА НА ЗЕМЕЛЬНЫЙ УЧАСТОК"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1.Прием и регистрация  заявления.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2.Рассмотрение  заявления.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3.Проверка  заявления  и  приложенных   документов,  подготовка   проекта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выписки  из  похозяйственой  книги  о  наличии   у  гражданина  права  на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земельный участок и приложенных документов.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4.Подготовка заявителю мотивированного заключения об  отказе  в  выдаче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выписки из похозяйственной книги.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5.Подписание выписки из похозяйственной книги о наличии у  гражданина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права на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6.Обжалование действий (бездействие) должностных лиц.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Главе сельского поселения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домашний адрес, телефон)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ЗАЯВЛЕНИЕ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целях  государственной  регистрации права собственности на земельный участок для ведения личного подсобного хозяйства площадью __________ кв. м,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номер, расположенный по адресу: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прошу  выдать  выписку  из  похозяйственной книги, подтверждающую мои права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данный земельный участок.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Прилагаю: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                                            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(дата)                                                  (подпись)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 соответствии   с   Федеральным   законом  N  152-ФЗ  от  27.07.2006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"О  персональных  данных"  подтверждаю  свое  согласие  на  обработку  моих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персональных данных.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right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</w:pPr>
      <w:r>
        <w:t>ВЫПИСКА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</w:pPr>
      <w:r>
        <w:t>ИЗ ПОХОЗЯЙСТВЕННОЙ КНИГИ О НАЛИЧИИ У ГРАЖДАНИНА ПРАВА НА ЗЕМЕЛЬНЫЙ УЧАСТОК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center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место выдачи                                                                                  дата выдачи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br/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 выписка из похозяйственной книги подтверждает, что гражданину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</w:t>
      </w:r>
      <w:r>
        <w:rPr>
          <w:sz w:val="18"/>
          <w:szCs w:val="18"/>
        </w:rPr>
        <w:t>(фамилия, имя, отчество полностью)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"__" _________ г.,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личность, 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(вид документа, удостоверяющего личность)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 выдан "__" ____________________ г. 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(серия, номер)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(наименование органа, выдавшего документ, удостоверяющий личность)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проживающему по адресу: _______________________________________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>(</w:t>
      </w:r>
      <w:r>
        <w:rPr>
          <w:sz w:val="18"/>
          <w:szCs w:val="18"/>
        </w:rPr>
        <w:t>адрес постоянного места жительства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</w:t>
      </w:r>
      <w:r>
        <w:rPr>
          <w:sz w:val="18"/>
          <w:szCs w:val="18"/>
        </w:rPr>
        <w:t>или преимущественного пребывания)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принадлежит на праве ___________________________________________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(вид права, на котором гражданину принадлежит земельный участок)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земельный   участок,  предоставленный   для   ведения  личного   подсобного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хозяйства, общей площадью ________, 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расположенный по адресу _______________________________________,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земельного участка ____________________________________,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(указывается категория земель – земли поселений (для приусадебного участка) или земли сельскохозяйственного назначения  (для полевого участка)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 чем в похозяйственной книге 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(реквизиты похозяйственной книги: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номер, дата начала и окончания ведения книги, наименование органа,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>осуществляющего ведение похозяйственной книги)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"__" ___________________ г. сделана запись на основании ____________________________________________________________________ </w:t>
      </w:r>
      <w:r>
        <w:rPr>
          <w:sz w:val="18"/>
          <w:szCs w:val="18"/>
        </w:rPr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   ___________________     ____________________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(должность) &lt;**&gt;                                        (подпись) М.П. &lt;***&gt;                                        (Ф.И.О.)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--------------------------------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rPr>
          <w:sz w:val="28"/>
          <w:szCs w:val="28"/>
        </w:rPr>
        <w:t xml:space="preserve">&lt;*&gt; </w:t>
      </w:r>
      <w:r>
        <w:t>Выписка  из  похозяйственной  книги о наличии у гражданина права на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земельный   участок  выдается  в  целях  государственной  регистрации  прав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на  земельный  участок  в  соответствии со статьей 25.2 Федерального закона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"О государственной регистрации прав на недвижимое имущество и сделок с ним"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в  случае  предоставления земельного участка гражданину для ведения личного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подсобного хозяйства.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Выписка   из   похозяйственной  книги  о  наличии  у  гражданина  права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на земельный участок выдается гражданину в двух подлинных экземплярах.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&lt;**&gt; Указывается полное наименование должности уполномоченного выдавать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выписки   из   похозяйственной  книги  должностного  лица  органа  местного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самоуправления.</w:t>
      </w: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t>&lt;***&gt; Проставляется печать органа местного самоуправления.</w:t>
      </w:r>
    </w:p>
    <w:p w:rsidR="004A476B" w:rsidRDefault="004A476B" w:rsidP="0019760A">
      <w:pPr>
        <w:tabs>
          <w:tab w:val="left" w:pos="930"/>
        </w:tabs>
        <w:rPr>
          <w:sz w:val="28"/>
          <w:szCs w:val="28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rticleseperator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rticleseperator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4A476B" w:rsidRDefault="004A476B" w:rsidP="0019760A">
      <w:pPr>
        <w:rPr>
          <w:lang w:val="ru-RU"/>
        </w:rPr>
      </w:pPr>
    </w:p>
    <w:p w:rsidR="004A476B" w:rsidRPr="0019760A" w:rsidRDefault="004A476B">
      <w:pPr>
        <w:rPr>
          <w:lang w:val="ru-RU"/>
        </w:rPr>
      </w:pPr>
    </w:p>
    <w:sectPr w:rsidR="004A476B" w:rsidRPr="0019760A" w:rsidSect="00CB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60A"/>
    <w:rsid w:val="00136F47"/>
    <w:rsid w:val="001416F2"/>
    <w:rsid w:val="001661F2"/>
    <w:rsid w:val="0017682F"/>
    <w:rsid w:val="0019760A"/>
    <w:rsid w:val="001C4501"/>
    <w:rsid w:val="001E25DF"/>
    <w:rsid w:val="001F7B5A"/>
    <w:rsid w:val="003207E2"/>
    <w:rsid w:val="003354A1"/>
    <w:rsid w:val="00452F67"/>
    <w:rsid w:val="004A476B"/>
    <w:rsid w:val="004E2AF6"/>
    <w:rsid w:val="0053766D"/>
    <w:rsid w:val="006D60EF"/>
    <w:rsid w:val="00814ED4"/>
    <w:rsid w:val="008B2AB9"/>
    <w:rsid w:val="009761AE"/>
    <w:rsid w:val="00A24CE0"/>
    <w:rsid w:val="00A92641"/>
    <w:rsid w:val="00CB48EA"/>
    <w:rsid w:val="00DA5F48"/>
    <w:rsid w:val="00FC5B2A"/>
    <w:rsid w:val="00F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0A"/>
    <w:rPr>
      <w:rFonts w:ascii="Times New Roman" w:eastAsia="Times New Roman" w:hAnsi="Times New Roman"/>
      <w:sz w:val="24"/>
      <w:szCs w:val="24"/>
      <w:lang w:val="tt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4CE0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4CE0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9760A"/>
    <w:rPr>
      <w:rFonts w:cs="Times New Roman"/>
      <w:color w:val="0000FF"/>
      <w:u w:val="single"/>
    </w:rPr>
  </w:style>
  <w:style w:type="character" w:customStyle="1" w:styleId="articleseperator">
    <w:name w:val="article_seperator"/>
    <w:basedOn w:val="DefaultParagraphFont"/>
    <w:uiPriority w:val="99"/>
    <w:rsid w:val="0019760A"/>
    <w:rPr>
      <w:rFonts w:cs="Times New Roman"/>
    </w:rPr>
  </w:style>
  <w:style w:type="character" w:customStyle="1" w:styleId="BodyTextChar">
    <w:name w:val="Body Text Char"/>
    <w:aliases w:val="Знак5 Char,body text Char,body text Знак Char,body text Знак Знак Char,bt Char,ändrad Char,body text1 Char,bt1 Char,body text2 Char,bt2 Char,body text11 Char,bt11 Char,body text3 Char,bt3 Char,paragraph 2 Char,paragraph 21 Char,EHPT Char"/>
    <w:basedOn w:val="DefaultParagraphFont"/>
    <w:link w:val="BodyText"/>
    <w:uiPriority w:val="99"/>
    <w:semiHidden/>
    <w:locked/>
    <w:rsid w:val="00A24CE0"/>
    <w:rPr>
      <w:rFonts w:cs="Times New Roman"/>
      <w:sz w:val="24"/>
      <w:szCs w:val="24"/>
    </w:rPr>
  </w:style>
  <w:style w:type="paragraph" w:styleId="BodyText">
    <w:name w:val="Body Text"/>
    <w:aliases w:val="Знак5,body text,body text Знак,body text Знак Знак,bt,ändrad,body text1,bt1,body text2,bt2,body text11,bt11,body text3,bt3,paragraph 2,paragraph 21,EHPT,Body Text2,b,Body Text level 2"/>
    <w:basedOn w:val="Normal"/>
    <w:link w:val="BodyTextChar"/>
    <w:uiPriority w:val="99"/>
    <w:semiHidden/>
    <w:rsid w:val="00A24CE0"/>
    <w:pPr>
      <w:jc w:val="center"/>
    </w:pPr>
    <w:rPr>
      <w:rFonts w:ascii="Calibri" w:eastAsia="Calibri" w:hAnsi="Calibri"/>
      <w:lang w:val="ru-RU" w:eastAsia="en-US"/>
    </w:rPr>
  </w:style>
  <w:style w:type="character" w:customStyle="1" w:styleId="BodyTextChar1">
    <w:name w:val="Body Text Char1"/>
    <w:aliases w:val="Знак5 Char1,body text Char1,body text Знак Char1,body text Знак Знак Char1,bt Char1,ändrad Char1,body text1 Char1,bt1 Char1,body text2 Char1,bt2 Char1,body text11 Char1,bt11 Char1,body text3 Char1,bt3 Char1,paragraph 2 Char1,EHP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tt-RU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A24CE0"/>
    <w:rPr>
      <w:rFonts w:ascii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terlibas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13</Pages>
  <Words>3817</Words>
  <Characters>21761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2013-03-13T01:05:00Z</dcterms:created>
  <dcterms:modified xsi:type="dcterms:W3CDTF">2013-04-26T12:59:00Z</dcterms:modified>
</cp:coreProperties>
</file>