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AD" w:rsidRPr="00BF14AD" w:rsidRDefault="00BF14AD" w:rsidP="00BF14A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129540</wp:posOffset>
            </wp:positionV>
            <wp:extent cx="802640" cy="7537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4AD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БАШKОРТОСТАН  РЕСПУБЛИКАҺЫ</w:t>
      </w: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                                             Р</w:t>
      </w:r>
      <w:r w:rsidRPr="00BF14AD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ЕСПУБЛИКА БАШКОРТОСТАН</w:t>
      </w: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</w:t>
      </w:r>
    </w:p>
    <w:p w:rsidR="00BF14AD" w:rsidRPr="00BF14AD" w:rsidRDefault="00BF14AD" w:rsidP="00BF14A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BF14AD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       </w:t>
      </w: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СТӘРЛЕБАШ РАЙОНЫ </w:t>
      </w: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                            </w:t>
      </w:r>
      <w:r w:rsidRPr="00BF14AD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АДМИНИСТРАЦИЯ</w:t>
      </w: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                           </w:t>
      </w:r>
    </w:p>
    <w:p w:rsidR="00BF14AD" w:rsidRPr="00BF14AD" w:rsidRDefault="00BF14AD" w:rsidP="00BF14AD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BF14AD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МУНИЦИПАЛЬ  РАЙОНЫНЫҢ                                                                    СЕЛЬСКОГО   ПОСЕЛЕНИЯ</w:t>
      </w:r>
    </w:p>
    <w:p w:rsidR="00BF14AD" w:rsidRPr="00BF14AD" w:rsidRDefault="00BF14AD" w:rsidP="00BF14A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BF14AD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ЯМFЫРСЫ АУЫЛ СОВЕТЫ                                                                              ЯНГУРЧИНСКИЙ СЕЛЬСОВЕТ</w:t>
      </w:r>
    </w:p>
    <w:p w:rsidR="00BF14AD" w:rsidRPr="00BF14AD" w:rsidRDefault="00BF14AD" w:rsidP="00BF1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АУЫЛ БИЛӘМӘҺЕ                                                                                       МУНИЦИПАЛЬНОГО РАЙОНА              </w:t>
      </w:r>
    </w:p>
    <w:p w:rsidR="00BF14AD" w:rsidRPr="00BF14AD" w:rsidRDefault="00BF14AD" w:rsidP="00BF14AD">
      <w:pPr>
        <w:tabs>
          <w:tab w:val="left" w:pos="8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BF14AD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     ХАКИМИӘТЕ                                                                                          СТЕРЛИБАШЕВСКИЙ  РАЙОН</w:t>
      </w:r>
    </w:p>
    <w:p w:rsidR="00BF14AD" w:rsidRPr="00BF14AD" w:rsidRDefault="00BF14AD" w:rsidP="00BF14AD">
      <w:pPr>
        <w:spacing w:after="0" w:line="180" w:lineRule="atLeast"/>
        <w:rPr>
          <w:rFonts w:ascii="a_Helver Bashkir" w:eastAsia="Times New Roman" w:hAnsi="a_Helver Bashkir" w:cs="Times New Roman"/>
          <w:b/>
          <w:bCs/>
          <w:lang w:eastAsia="ru-RU"/>
        </w:rPr>
      </w:pPr>
      <w:r w:rsidRPr="00BF14AD">
        <w:rPr>
          <w:rFonts w:ascii="a_Helver Bashkir" w:eastAsia="Times New Roman" w:hAnsi="a_Helver Bashkir" w:cs="Times New Roman"/>
          <w:b/>
          <w:bCs/>
          <w:lang w:eastAsia="ru-RU"/>
        </w:rPr>
        <w:t xml:space="preserve"> </w:t>
      </w:r>
    </w:p>
    <w:p w:rsidR="00BF14AD" w:rsidRPr="00BF14AD" w:rsidRDefault="00BF14AD" w:rsidP="00BF14AD">
      <w:pPr>
        <w:spacing w:after="0" w:line="240" w:lineRule="atLeast"/>
        <w:jc w:val="both"/>
        <w:rPr>
          <w:rFonts w:ascii="a_Helver Bashkir" w:eastAsia="Times New Roman" w:hAnsi="a_Helver Bashkir" w:cs="Times New Roman"/>
          <w:sz w:val="16"/>
          <w:szCs w:val="16"/>
          <w:lang w:eastAsia="ru-RU"/>
        </w:rPr>
      </w:pPr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 xml:space="preserve"> 453195,  </w:t>
      </w:r>
      <w:r w:rsidRPr="00BF14AD">
        <w:rPr>
          <w:rFonts w:ascii="a_Helver Bashkir" w:eastAsia="Times New Roman" w:hAnsi="a_Helver Bashkir" w:cs="Times New Roman"/>
          <w:sz w:val="16"/>
          <w:szCs w:val="16"/>
          <w:lang w:val="be-BY" w:eastAsia="ru-RU"/>
        </w:rPr>
        <w:t>Ямғырсы</w:t>
      </w:r>
      <w:r w:rsidRPr="00BF14AD">
        <w:rPr>
          <w:rFonts w:ascii="a_Helver Bashkir" w:eastAsia="Times New Roman" w:hAnsi="a_Helver Bashkir" w:cs="Times New Roman"/>
          <w:b/>
          <w:bCs/>
          <w:sz w:val="16"/>
          <w:szCs w:val="16"/>
          <w:lang w:val="be-BY" w:eastAsia="ru-RU"/>
        </w:rPr>
        <w:t xml:space="preserve"> </w:t>
      </w:r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 xml:space="preserve"> </w:t>
      </w:r>
      <w:proofErr w:type="spellStart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>ауылы</w:t>
      </w:r>
      <w:proofErr w:type="spellEnd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 xml:space="preserve">, Совет урамы,17а                                                                               453195, </w:t>
      </w:r>
      <w:proofErr w:type="spellStart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>с</w:t>
      </w:r>
      <w:proofErr w:type="gramStart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>.Я</w:t>
      </w:r>
      <w:proofErr w:type="gramEnd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>нгурча</w:t>
      </w:r>
      <w:proofErr w:type="spellEnd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 xml:space="preserve">, </w:t>
      </w:r>
      <w:proofErr w:type="spellStart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>ул.Советская</w:t>
      </w:r>
      <w:proofErr w:type="spellEnd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>, 17а</w:t>
      </w:r>
    </w:p>
    <w:p w:rsidR="00BF14AD" w:rsidRPr="00BF14AD" w:rsidRDefault="00BF14AD" w:rsidP="00BF14AD">
      <w:pPr>
        <w:spacing w:after="0" w:line="240" w:lineRule="atLeast"/>
        <w:jc w:val="both"/>
        <w:rPr>
          <w:rFonts w:ascii="a_Helver Bashkir" w:eastAsia="Times New Roman" w:hAnsi="a_Helver Bashkir" w:cs="Times New Roman"/>
          <w:sz w:val="16"/>
          <w:szCs w:val="16"/>
          <w:lang w:eastAsia="ru-RU"/>
        </w:rPr>
      </w:pPr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 xml:space="preserve">                           Тел.2-31-40                                                                                                                                    </w:t>
      </w:r>
      <w:proofErr w:type="spellStart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>Тел.2-31-40</w:t>
      </w:r>
      <w:proofErr w:type="spellEnd"/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4AD" w:rsidRPr="00BF14AD" w:rsidRDefault="00BF14AD" w:rsidP="00BF14AD">
      <w:pPr>
        <w:spacing w:after="0" w:line="240" w:lineRule="atLeast"/>
        <w:rPr>
          <w:rFonts w:ascii="a_Helver Bashkir" w:eastAsia="Times New Roman" w:hAnsi="a_Helver Bashkir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151765</wp:posOffset>
                </wp:positionV>
                <wp:extent cx="6743700" cy="0"/>
                <wp:effectExtent l="36195" t="32385" r="3048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95pt" to="53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zgMgP2gAAAAk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 xml:space="preserve">     </w:t>
      </w:r>
    </w:p>
    <w:p w:rsidR="00BF14AD" w:rsidRPr="00BF14AD" w:rsidRDefault="00BF14AD" w:rsidP="00BF14AD">
      <w:pPr>
        <w:spacing w:after="0" w:line="240" w:lineRule="atLeast"/>
        <w:rPr>
          <w:rFonts w:ascii="a_Helver Bashkir" w:eastAsia="Times New Roman" w:hAnsi="a_Helver Bashkir" w:cs="Times New Roman"/>
          <w:sz w:val="16"/>
          <w:szCs w:val="16"/>
          <w:lang w:eastAsia="ru-RU"/>
        </w:rPr>
      </w:pPr>
      <w:r w:rsidRPr="00BF14AD">
        <w:rPr>
          <w:rFonts w:ascii="a_Helver Bashkir" w:eastAsia="Times New Roman" w:hAnsi="a_Helver Bashkir" w:cs="Times New Roman"/>
          <w:sz w:val="16"/>
          <w:szCs w:val="16"/>
          <w:lang w:eastAsia="ru-RU"/>
        </w:rPr>
        <w:t xml:space="preserve">  </w:t>
      </w:r>
    </w:p>
    <w:p w:rsidR="00BF14AD" w:rsidRPr="00BF14AD" w:rsidRDefault="00BF14AD" w:rsidP="00BF14AD">
      <w:pPr>
        <w:spacing w:after="0" w:line="240" w:lineRule="atLeast"/>
        <w:rPr>
          <w:rFonts w:ascii="a_Helver Bashkir" w:eastAsia="Times New Roman" w:hAnsi="a_Helver Bashkir" w:cs="Times New Roman"/>
          <w:lang w:eastAsia="ru-RU"/>
        </w:rPr>
      </w:pPr>
    </w:p>
    <w:p w:rsidR="00BF14AD" w:rsidRPr="00BF14AD" w:rsidRDefault="00BF14AD" w:rsidP="00BF14AD">
      <w:pPr>
        <w:spacing w:after="0" w:line="240" w:lineRule="atLeast"/>
        <w:rPr>
          <w:rFonts w:ascii="a_Helver Bashkir" w:eastAsia="Times New Roman" w:hAnsi="a_Helver Bashkir" w:cs="Times New Roman"/>
          <w:lang w:eastAsia="ru-RU"/>
        </w:rPr>
      </w:pPr>
      <w:r w:rsidRPr="00BF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BF14AD">
        <w:rPr>
          <w:rFonts w:ascii="Century Bash" w:eastAsia="Times New Roman" w:hAnsi="Century Bash" w:cs="Times New Roman"/>
          <w:b/>
          <w:sz w:val="24"/>
          <w:szCs w:val="24"/>
          <w:lang w:val="en-US" w:eastAsia="ru-RU"/>
        </w:rPr>
        <w:t>K</w:t>
      </w:r>
      <w:r w:rsidRPr="00BF14AD">
        <w:rPr>
          <w:rFonts w:ascii="Century Bash" w:eastAsia="Times New Roman" w:hAnsi="Century Bash" w:cs="Times New Roman"/>
          <w:b/>
          <w:sz w:val="24"/>
          <w:szCs w:val="24"/>
          <w:lang w:eastAsia="ru-RU"/>
        </w:rPr>
        <w:t>АРАР                                                                    ПОСТАНОВЛЕНИЕ</w:t>
      </w:r>
    </w:p>
    <w:p w:rsidR="00BF14AD" w:rsidRPr="00BF14AD" w:rsidRDefault="00BF14AD" w:rsidP="00BF14AD">
      <w:pPr>
        <w:spacing w:after="0" w:line="240" w:lineRule="auto"/>
        <w:rPr>
          <w:rFonts w:ascii="Century" w:eastAsia="Times New Roman" w:hAnsi="Century" w:cs="Times New Roman"/>
          <w:b/>
          <w:i/>
          <w:sz w:val="24"/>
          <w:szCs w:val="24"/>
          <w:lang w:eastAsia="ru-RU"/>
        </w:rPr>
      </w:pPr>
    </w:p>
    <w:p w:rsidR="00BF14AD" w:rsidRPr="00BF14AD" w:rsidRDefault="00BF14AD" w:rsidP="00BF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D">
        <w:rPr>
          <w:rFonts w:ascii="Century" w:eastAsia="Times New Roman" w:hAnsi="Century" w:cs="Times New Roman"/>
          <w:b/>
          <w:i/>
          <w:sz w:val="24"/>
          <w:szCs w:val="24"/>
          <w:lang w:eastAsia="ru-RU"/>
        </w:rPr>
        <w:t xml:space="preserve">  </w:t>
      </w:r>
      <w:r w:rsidRPr="00BF1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«31»  март   2015 й.</w:t>
      </w:r>
      <w:r w:rsidRPr="00BF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BF1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12_</w:t>
      </w:r>
      <w:r w:rsidRPr="00BF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F1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«31 » марта  2015  г</w:t>
      </w:r>
      <w:r w:rsidRPr="00BF1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4AD" w:rsidRPr="00BF14AD" w:rsidRDefault="00BF14AD" w:rsidP="00BF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AD" w:rsidRPr="00BF14AD" w:rsidRDefault="00BF14AD" w:rsidP="00BF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AD" w:rsidRPr="00BF14AD" w:rsidRDefault="00BF14AD" w:rsidP="00BF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B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О внесении изменений и  дополнений в постановление главы администрации сельского постановления Янгурчинский сельсовет муниципального района Стерлибашевский район Республики Башкортостан № 30   от «31»  декабря  2014 года «Об утверждении порядка осуществления администрацией сельского поселения Янгурчинский  сельсовет муниципального района Стерлибашевский район Республики Башкортостан бюджетных полномочий  главных </w:t>
      </w:r>
      <w:proofErr w:type="gramStart"/>
      <w:r w:rsidRPr="00B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доходов  бюджетов бюджетной системы</w:t>
      </w:r>
      <w:r w:rsidRPr="00BF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proofErr w:type="gramEnd"/>
      <w:r w:rsidRPr="00BF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bookmarkEnd w:id="0"/>
    <w:p w:rsidR="00BF14AD" w:rsidRPr="00BF14AD" w:rsidRDefault="00BF14AD" w:rsidP="00BF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AD" w:rsidRPr="00BF14AD" w:rsidRDefault="00BF14AD" w:rsidP="00BF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14AD">
        <w:rPr>
          <w:rFonts w:ascii="Times New Roman" w:eastAsia="Times New Roman" w:hAnsi="Times New Roman" w:cs="Times New Roman"/>
          <w:sz w:val="28"/>
          <w:szCs w:val="20"/>
        </w:rPr>
        <w:t xml:space="preserve">      В целях реализации положений Бюджетного кодекса Российской Федерации Администрация сельского поселения</w:t>
      </w:r>
      <w:r w:rsidRPr="00B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Янгурчинский </w:t>
      </w:r>
      <w:r w:rsidRPr="00BF14AD">
        <w:rPr>
          <w:rFonts w:ascii="Times New Roman" w:eastAsia="Times New Roman" w:hAnsi="Times New Roman" w:cs="Times New Roman"/>
          <w:sz w:val="28"/>
          <w:szCs w:val="20"/>
        </w:rPr>
        <w:t>сельсовет муниципального района Стерлибашевский район постановляет:</w:t>
      </w:r>
    </w:p>
    <w:p w:rsidR="00BF14AD" w:rsidRPr="00BF14AD" w:rsidRDefault="00BF14AD" w:rsidP="00BF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14AD" w:rsidRPr="00BF14AD" w:rsidRDefault="00BF14AD" w:rsidP="00BF14AD">
      <w:pPr>
        <w:spacing w:after="16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14AD">
        <w:rPr>
          <w:rFonts w:ascii="Times New Roman" w:eastAsia="Times New Roman" w:hAnsi="Times New Roman" w:cs="Times New Roman"/>
          <w:sz w:val="28"/>
          <w:szCs w:val="20"/>
        </w:rPr>
        <w:t xml:space="preserve">1. В приложение № 1 добавить  следующий код дохода  бюджетной классификации:   </w:t>
      </w:r>
    </w:p>
    <w:p w:rsidR="00BF14AD" w:rsidRPr="00BF14AD" w:rsidRDefault="00BF14AD" w:rsidP="00BF14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860"/>
      </w:tblGrid>
      <w:tr w:rsidR="00BF14AD" w:rsidRPr="00BF14AD" w:rsidTr="009C718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D" w:rsidRPr="00BF14AD" w:rsidRDefault="00BF14AD" w:rsidP="00BF14A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AD" w:rsidRPr="00BF14AD" w:rsidRDefault="00BF14AD" w:rsidP="00B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AD" w:rsidRPr="00BF14AD" w:rsidRDefault="00BF14AD" w:rsidP="00BF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BF14AD" w:rsidRPr="00BF14AD" w:rsidRDefault="00BF14AD" w:rsidP="00BF14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AD" w:rsidRPr="00BF14AD" w:rsidRDefault="00BF14AD" w:rsidP="00BF14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BF14AD" w:rsidRPr="00BF14AD" w:rsidRDefault="00BF14AD" w:rsidP="00BF14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F1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F14AD" w:rsidRPr="00BF14AD" w:rsidRDefault="00BF14AD" w:rsidP="00BF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AD" w:rsidRPr="00BF14AD" w:rsidRDefault="00BF14AD" w:rsidP="00BF14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AD" w:rsidRPr="00BF14AD" w:rsidRDefault="00BF14AD" w:rsidP="00BF14AD">
      <w:pPr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   сельского поселения                                                  </w:t>
      </w:r>
      <w:proofErr w:type="spellStart"/>
      <w:r w:rsidRPr="00BF14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М.Г.Батталова</w:t>
      </w:r>
      <w:proofErr w:type="spellEnd"/>
      <w:r w:rsidRPr="00B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4AD" w:rsidRPr="00BF14AD" w:rsidRDefault="00BF14AD" w:rsidP="00BF14AD">
      <w:pPr>
        <w:tabs>
          <w:tab w:val="left" w:pos="1106"/>
        </w:tabs>
        <w:spacing w:after="0" w:line="31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14AD" w:rsidRPr="00BF14AD" w:rsidRDefault="00BF14AD" w:rsidP="00BF14AD">
      <w:pPr>
        <w:tabs>
          <w:tab w:val="left" w:pos="1106"/>
        </w:tabs>
        <w:spacing w:after="0" w:line="31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14AD" w:rsidRPr="00BF14AD" w:rsidRDefault="00BF14AD" w:rsidP="00BF14AD">
      <w:pPr>
        <w:tabs>
          <w:tab w:val="left" w:pos="1106"/>
        </w:tabs>
        <w:spacing w:after="0" w:line="31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14AD" w:rsidRPr="00BF14AD" w:rsidRDefault="00BF14AD" w:rsidP="00BF14AD">
      <w:pPr>
        <w:tabs>
          <w:tab w:val="left" w:pos="1106"/>
        </w:tabs>
        <w:spacing w:after="0" w:line="31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14AD" w:rsidRPr="00BF14AD" w:rsidRDefault="00BF14AD" w:rsidP="00BF14AD">
      <w:pPr>
        <w:tabs>
          <w:tab w:val="left" w:pos="1106"/>
        </w:tabs>
        <w:spacing w:after="0" w:line="31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F14AD" w:rsidRPr="00BF14AD" w:rsidRDefault="00BF14AD" w:rsidP="00BF14AD">
      <w:pPr>
        <w:tabs>
          <w:tab w:val="left" w:pos="1106"/>
        </w:tabs>
        <w:spacing w:after="0" w:line="31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E85ED2" w:rsidRDefault="00E85ED2"/>
    <w:sectPr w:rsidR="00E8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12"/>
    <w:rsid w:val="00BF14AD"/>
    <w:rsid w:val="00DD15BE"/>
    <w:rsid w:val="00E85ED2"/>
    <w:rsid w:val="00F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2015-05-19T10:14:00Z</dcterms:created>
  <dcterms:modified xsi:type="dcterms:W3CDTF">2015-05-19T10:14:00Z</dcterms:modified>
</cp:coreProperties>
</file>