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99" w:rsidRPr="00921099" w:rsidRDefault="00921099" w:rsidP="00921099">
      <w:pPr>
        <w:pStyle w:val="af"/>
        <w:rPr>
          <w:rFonts w:ascii="Times New Roman" w:hAnsi="Times New Roman"/>
          <w:b/>
          <w:sz w:val="24"/>
          <w:szCs w:val="24"/>
        </w:rPr>
      </w:pPr>
      <w:r w:rsidRPr="0092109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901534" wp14:editId="238A42A9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99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A2C0DE9" wp14:editId="571E662E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802640" cy="84328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8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099">
        <w:rPr>
          <w:rFonts w:ascii="Times New Roman" w:hAnsi="Times New Roman"/>
          <w:b/>
          <w:sz w:val="24"/>
          <w:szCs w:val="24"/>
        </w:rPr>
        <w:t>БАШKОРТОСТАН  РЕСПУБЛИКА</w:t>
      </w:r>
      <w:r w:rsidRPr="00921099">
        <w:rPr>
          <w:rFonts w:ascii="Times New Roman" w:hAnsi="Times New Roman"/>
          <w:b/>
          <w:sz w:val="24"/>
          <w:szCs w:val="24"/>
          <w:lang w:val="be-BY"/>
        </w:rPr>
        <w:t>Һ</w:t>
      </w:r>
      <w:proofErr w:type="gramStart"/>
      <w:r w:rsidRPr="00921099">
        <w:rPr>
          <w:rFonts w:ascii="Times New Roman" w:hAnsi="Times New Roman"/>
          <w:b/>
          <w:sz w:val="24"/>
          <w:szCs w:val="24"/>
        </w:rPr>
        <w:t>Ы</w:t>
      </w:r>
      <w:proofErr w:type="gramEnd"/>
      <w:r w:rsidRPr="0092109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21099">
        <w:rPr>
          <w:rFonts w:ascii="Times New Roman" w:hAnsi="Times New Roman"/>
          <w:b/>
          <w:sz w:val="24"/>
          <w:szCs w:val="24"/>
        </w:rPr>
        <w:t>РЕСПУБЛИКА  БАШКОРТОСТАН</w:t>
      </w:r>
    </w:p>
    <w:p w:rsidR="00921099" w:rsidRPr="00921099" w:rsidRDefault="00921099" w:rsidP="00921099">
      <w:pPr>
        <w:pStyle w:val="af"/>
        <w:rPr>
          <w:rFonts w:ascii="Times New Roman" w:hAnsi="Times New Roman"/>
          <w:b/>
          <w:sz w:val="24"/>
          <w:szCs w:val="24"/>
        </w:rPr>
      </w:pPr>
      <w:r w:rsidRPr="00921099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921099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921099">
        <w:rPr>
          <w:rFonts w:ascii="Times New Roman" w:hAnsi="Times New Roman"/>
          <w:b/>
          <w:sz w:val="24"/>
          <w:szCs w:val="24"/>
          <w:lang w:val="be-BY"/>
        </w:rPr>
        <w:t>Ә</w:t>
      </w:r>
      <w:r w:rsidRPr="00921099">
        <w:rPr>
          <w:rFonts w:ascii="Times New Roman" w:hAnsi="Times New Roman"/>
          <w:b/>
          <w:sz w:val="24"/>
          <w:szCs w:val="24"/>
        </w:rPr>
        <w:t xml:space="preserve">РЛЕБАШ РАЙОНЫ                                                       </w:t>
      </w:r>
      <w:r w:rsidRPr="00921099"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  <w:r w:rsidRPr="00921099">
        <w:rPr>
          <w:rFonts w:ascii="Times New Roman" w:hAnsi="Times New Roman"/>
          <w:b/>
          <w:sz w:val="24"/>
          <w:szCs w:val="24"/>
        </w:rPr>
        <w:t xml:space="preserve"> </w:t>
      </w:r>
      <w:r w:rsidRPr="00921099">
        <w:rPr>
          <w:rFonts w:ascii="Times New Roman" w:hAnsi="Times New Roman"/>
          <w:b/>
          <w:sz w:val="24"/>
          <w:szCs w:val="24"/>
          <w:lang w:val="be-BY"/>
        </w:rPr>
        <w:t>АД</w:t>
      </w:r>
      <w:r w:rsidRPr="00921099">
        <w:rPr>
          <w:rFonts w:ascii="Times New Roman" w:hAnsi="Times New Roman"/>
          <w:b/>
          <w:sz w:val="24"/>
          <w:szCs w:val="24"/>
        </w:rPr>
        <w:t>МИНИСТРАЦИЯ МУНИЦИПАЛЬ  РАЙОНЫНЫ</w:t>
      </w:r>
      <w:r w:rsidRPr="00921099">
        <w:rPr>
          <w:rFonts w:ascii="Times New Roman" w:hAnsi="Times New Roman"/>
          <w:b/>
          <w:sz w:val="24"/>
          <w:szCs w:val="24"/>
          <w:lang w:val="be-BY"/>
        </w:rPr>
        <w:t>Ң</w:t>
      </w:r>
      <w:r w:rsidRPr="00921099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92109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21099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                                        </w:t>
      </w:r>
    </w:p>
    <w:p w:rsidR="00921099" w:rsidRPr="00921099" w:rsidRDefault="00921099" w:rsidP="00921099">
      <w:pPr>
        <w:pStyle w:val="af"/>
        <w:rPr>
          <w:rFonts w:ascii="Times New Roman" w:hAnsi="Times New Roman"/>
          <w:b/>
          <w:sz w:val="24"/>
          <w:szCs w:val="24"/>
        </w:rPr>
      </w:pPr>
      <w:r w:rsidRPr="00921099">
        <w:rPr>
          <w:rFonts w:ascii="Times New Roman" w:hAnsi="Times New Roman"/>
          <w:b/>
          <w:sz w:val="24"/>
          <w:szCs w:val="24"/>
        </w:rPr>
        <w:t xml:space="preserve">     ЯМ</w:t>
      </w:r>
      <w:proofErr w:type="gramStart"/>
      <w:r w:rsidRPr="00921099">
        <w:rPr>
          <w:rFonts w:ascii="Times New Roman" w:hAnsi="Times New Roman"/>
          <w:b/>
          <w:sz w:val="24"/>
          <w:szCs w:val="24"/>
          <w:lang w:val="en-US"/>
        </w:rPr>
        <w:t>F</w:t>
      </w:r>
      <w:proofErr w:type="gramEnd"/>
      <w:r w:rsidRPr="00921099">
        <w:rPr>
          <w:rFonts w:ascii="Times New Roman" w:hAnsi="Times New Roman"/>
          <w:b/>
          <w:sz w:val="24"/>
          <w:szCs w:val="24"/>
        </w:rPr>
        <w:t>ЫРСЫ АУЫЛ СОВЕТЫ</w:t>
      </w:r>
      <w:r w:rsidRPr="00921099">
        <w:rPr>
          <w:rFonts w:ascii="Times New Roman" w:hAnsi="Times New Roman"/>
          <w:b/>
          <w:sz w:val="24"/>
          <w:szCs w:val="24"/>
        </w:rPr>
        <w:tab/>
      </w:r>
      <w:r w:rsidRPr="00921099">
        <w:rPr>
          <w:rFonts w:ascii="Times New Roman" w:hAnsi="Times New Roman"/>
          <w:b/>
          <w:sz w:val="24"/>
          <w:szCs w:val="24"/>
        </w:rPr>
        <w:tab/>
      </w:r>
      <w:r w:rsidRPr="00921099"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21099">
        <w:rPr>
          <w:rFonts w:ascii="Times New Roman" w:hAnsi="Times New Roman"/>
          <w:b/>
          <w:sz w:val="24"/>
          <w:szCs w:val="24"/>
        </w:rPr>
        <w:t xml:space="preserve"> ЯНГУРЧИНСКИЙ СЕЛЬСОВЕТ</w:t>
      </w:r>
    </w:p>
    <w:p w:rsidR="00921099" w:rsidRPr="00921099" w:rsidRDefault="00921099" w:rsidP="00921099">
      <w:pPr>
        <w:pStyle w:val="af"/>
        <w:rPr>
          <w:rFonts w:ascii="Times New Roman" w:hAnsi="Times New Roman"/>
          <w:b/>
          <w:sz w:val="24"/>
          <w:szCs w:val="24"/>
        </w:rPr>
      </w:pPr>
      <w:r w:rsidRPr="00921099">
        <w:rPr>
          <w:rFonts w:ascii="Times New Roman" w:hAnsi="Times New Roman"/>
          <w:b/>
          <w:sz w:val="24"/>
          <w:szCs w:val="24"/>
        </w:rPr>
        <w:t xml:space="preserve">             АУЫЛ БИЛ</w:t>
      </w:r>
      <w:r w:rsidRPr="00921099">
        <w:rPr>
          <w:rFonts w:ascii="Times New Roman" w:hAnsi="Times New Roman"/>
          <w:b/>
          <w:sz w:val="24"/>
          <w:szCs w:val="24"/>
          <w:lang w:val="be-BY"/>
        </w:rPr>
        <w:t>Ә</w:t>
      </w:r>
      <w:r w:rsidRPr="00921099">
        <w:rPr>
          <w:rFonts w:ascii="Times New Roman" w:hAnsi="Times New Roman"/>
          <w:b/>
          <w:sz w:val="24"/>
          <w:szCs w:val="24"/>
        </w:rPr>
        <w:t>М</w:t>
      </w:r>
      <w:r w:rsidRPr="00921099">
        <w:rPr>
          <w:rFonts w:ascii="Times New Roman" w:hAnsi="Times New Roman"/>
          <w:b/>
          <w:sz w:val="24"/>
          <w:szCs w:val="24"/>
          <w:lang w:val="be-BY"/>
        </w:rPr>
        <w:t>ӘҺ</w:t>
      </w:r>
      <w:r w:rsidRPr="00921099">
        <w:rPr>
          <w:rFonts w:ascii="Times New Roman" w:hAnsi="Times New Roman"/>
          <w:b/>
          <w:sz w:val="24"/>
          <w:szCs w:val="24"/>
        </w:rPr>
        <w:t xml:space="preserve">Е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921099">
        <w:rPr>
          <w:rFonts w:ascii="Times New Roman" w:hAnsi="Times New Roman"/>
          <w:b/>
          <w:sz w:val="24"/>
          <w:szCs w:val="24"/>
        </w:rPr>
        <w:t xml:space="preserve">МУНИЦИПАЛЬНОГО РАЙОНА                                                                                           </w:t>
      </w:r>
    </w:p>
    <w:p w:rsidR="00921099" w:rsidRPr="00921099" w:rsidRDefault="00921099" w:rsidP="00921099">
      <w:pPr>
        <w:pStyle w:val="af"/>
        <w:rPr>
          <w:rFonts w:ascii="Times New Roman" w:hAnsi="Times New Roman"/>
          <w:b/>
          <w:sz w:val="24"/>
          <w:szCs w:val="24"/>
        </w:rPr>
      </w:pPr>
      <w:r w:rsidRPr="00921099">
        <w:rPr>
          <w:rFonts w:ascii="Times New Roman" w:hAnsi="Times New Roman"/>
          <w:b/>
          <w:sz w:val="24"/>
          <w:szCs w:val="24"/>
        </w:rPr>
        <w:t xml:space="preserve">                 ХАКИМИ</w:t>
      </w:r>
      <w:r w:rsidRPr="00921099">
        <w:rPr>
          <w:rFonts w:ascii="Times New Roman" w:hAnsi="Times New Roman"/>
          <w:b/>
          <w:sz w:val="24"/>
          <w:szCs w:val="24"/>
          <w:lang w:val="be-BY"/>
        </w:rPr>
        <w:t>Ә</w:t>
      </w:r>
      <w:r w:rsidRPr="00921099">
        <w:rPr>
          <w:rFonts w:ascii="Times New Roman" w:hAnsi="Times New Roman"/>
          <w:b/>
          <w:sz w:val="24"/>
          <w:szCs w:val="24"/>
        </w:rPr>
        <w:t xml:space="preserve">ТЕ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921099">
        <w:rPr>
          <w:rFonts w:ascii="Times New Roman" w:hAnsi="Times New Roman"/>
          <w:b/>
          <w:sz w:val="24"/>
          <w:szCs w:val="24"/>
        </w:rPr>
        <w:t xml:space="preserve"> СТЕРЛИБАШЕВСКИЙ РАЙОН</w:t>
      </w:r>
    </w:p>
    <w:p w:rsidR="00921099" w:rsidRPr="00FB7029" w:rsidRDefault="00921099" w:rsidP="00921099">
      <w:pPr>
        <w:pStyle w:val="af"/>
        <w:rPr>
          <w:lang w:val="be-BY"/>
        </w:rPr>
      </w:pPr>
      <w:r w:rsidRPr="00921099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442D7F0" wp14:editId="5362FB3C">
                <wp:simplePos x="0" y="0"/>
                <wp:positionH relativeFrom="column">
                  <wp:posOffset>0</wp:posOffset>
                </wp:positionH>
                <wp:positionV relativeFrom="paragraph">
                  <wp:posOffset>500379</wp:posOffset>
                </wp:positionV>
                <wp:extent cx="6743700" cy="0"/>
                <wp:effectExtent l="0" t="19050" r="19050" b="38100"/>
                <wp:wrapNone/>
                <wp:docPr id="74892" name="Прямая соединительная линия 74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892" o:spid="_x0000_s1026" style="position:absolute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39.4pt" to="531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" strokeweight="4.5pt">
                <v:stroke linestyle="thickThin"/>
              </v:line>
            </w:pict>
          </mc:Fallback>
        </mc:AlternateContent>
      </w:r>
      <w:r w:rsidRPr="00921099">
        <w:rPr>
          <w:rFonts w:ascii="Times New Roman" w:hAnsi="Times New Roman"/>
          <w:b/>
          <w:sz w:val="24"/>
          <w:szCs w:val="24"/>
          <w:lang w:val="be-BY"/>
        </w:rPr>
        <w:t xml:space="preserve">453195,  Ямғырсы  ауылы, Совет урамы,17а                       453195, с.Янгурча, ул.Советская, 17а                           </w:t>
      </w:r>
      <w:r w:rsidRPr="00921099">
        <w:rPr>
          <w:rFonts w:ascii="Times New Roman" w:hAnsi="Times New Roman"/>
          <w:b/>
          <w:lang w:val="be-BY"/>
        </w:rPr>
        <w:t xml:space="preserve">Тел.2-31-40                                                                       </w:t>
      </w:r>
      <w:r>
        <w:rPr>
          <w:rFonts w:ascii="Times New Roman" w:hAnsi="Times New Roman"/>
          <w:b/>
          <w:lang w:val="be-BY"/>
        </w:rPr>
        <w:t xml:space="preserve">                     </w:t>
      </w:r>
      <w:r w:rsidRPr="00921099">
        <w:rPr>
          <w:rFonts w:ascii="Times New Roman" w:hAnsi="Times New Roman"/>
          <w:b/>
          <w:lang w:val="be-BY"/>
        </w:rPr>
        <w:t xml:space="preserve">Тел.2-31-40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1099" w:rsidRPr="00747F7E" w:rsidRDefault="00921099" w:rsidP="00921099">
      <w:pPr>
        <w:rPr>
          <w:b/>
          <w:i/>
        </w:rPr>
      </w:pPr>
      <w:r w:rsidRPr="00FB7029">
        <w:rPr>
          <w:lang w:val="be-BY"/>
        </w:rPr>
        <w:t xml:space="preserve">                                    </w:t>
      </w:r>
      <w:r>
        <w:rPr>
          <w:lang w:val="be-BY"/>
        </w:rPr>
        <w:t xml:space="preserve">    </w:t>
      </w:r>
      <w:r w:rsidRPr="00FB7029">
        <w:rPr>
          <w:lang w:val="be-BY"/>
        </w:rPr>
        <w:t xml:space="preserve"> </w:t>
      </w:r>
      <w:r w:rsidRPr="00747F7E">
        <w:rPr>
          <w:b/>
          <w:lang w:val="be-BY"/>
        </w:rPr>
        <w:t xml:space="preserve">                                        </w:t>
      </w:r>
      <w:r>
        <w:rPr>
          <w:b/>
          <w:lang w:val="be-BY"/>
        </w:rPr>
        <w:t xml:space="preserve">                                                                                                              </w:t>
      </w:r>
    </w:p>
    <w:p w:rsidR="00921099" w:rsidRPr="00747F7E" w:rsidRDefault="00921099" w:rsidP="00921099">
      <w:pPr>
        <w:rPr>
          <w:b/>
        </w:rPr>
      </w:pPr>
      <w:r>
        <w:rPr>
          <w:b/>
        </w:rPr>
        <w:t xml:space="preserve">       </w:t>
      </w:r>
      <w:r w:rsidRPr="00747F7E">
        <w:rPr>
          <w:b/>
        </w:rPr>
        <w:t xml:space="preserve">КАРАР                                     </w:t>
      </w:r>
      <w:r>
        <w:rPr>
          <w:b/>
        </w:rPr>
        <w:t xml:space="preserve">                            </w:t>
      </w:r>
      <w:r w:rsidRPr="00747F7E">
        <w:rPr>
          <w:b/>
        </w:rPr>
        <w:t xml:space="preserve">   </w:t>
      </w:r>
      <w:r>
        <w:rPr>
          <w:b/>
        </w:rPr>
        <w:t xml:space="preserve">           </w:t>
      </w:r>
      <w:r w:rsidRPr="00747F7E">
        <w:rPr>
          <w:b/>
        </w:rPr>
        <w:t xml:space="preserve">   ПОСТАНОВЛЕНИЕ </w:t>
      </w:r>
    </w:p>
    <w:p w:rsidR="00921099" w:rsidRPr="00F13CBC" w:rsidRDefault="00921099" w:rsidP="00921099">
      <w:pPr>
        <w:rPr>
          <w:u w:val="single"/>
        </w:rPr>
      </w:pPr>
      <w:r>
        <w:t xml:space="preserve">    «2</w:t>
      </w:r>
      <w:r w:rsidR="00B84A0D">
        <w:t>8</w:t>
      </w:r>
      <w:r w:rsidRPr="00F13CBC">
        <w:t xml:space="preserve">»  </w:t>
      </w:r>
      <w:r>
        <w:t>октябрь</w:t>
      </w:r>
      <w:r w:rsidRPr="00F13CBC">
        <w:t xml:space="preserve">  2021 й.   </w:t>
      </w:r>
      <w:r w:rsidR="001E6051">
        <w:t xml:space="preserve">                       </w:t>
      </w:r>
      <w:r>
        <w:t xml:space="preserve">  </w:t>
      </w:r>
      <w:r w:rsidRPr="00F13CBC">
        <w:t xml:space="preserve">№ </w:t>
      </w:r>
      <w:r w:rsidR="00B84A0D">
        <w:t>54</w:t>
      </w:r>
      <w:r>
        <w:t xml:space="preserve">                         «2</w:t>
      </w:r>
      <w:r w:rsidR="00B84A0D">
        <w:t>8</w:t>
      </w:r>
      <w:r>
        <w:t>»  октября</w:t>
      </w:r>
      <w:r w:rsidRPr="00F13CBC">
        <w:t xml:space="preserve">  2021 г.</w:t>
      </w:r>
    </w:p>
    <w:p w:rsidR="00921099" w:rsidRPr="00921099" w:rsidRDefault="00921099" w:rsidP="0092109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099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210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«Предоставление разрешения на осуществление земляных работ» </w:t>
      </w:r>
      <w:r w:rsidRPr="00921099">
        <w:rPr>
          <w:rFonts w:ascii="Times New Roman" w:hAnsi="Times New Roman"/>
          <w:b/>
          <w:bCs/>
          <w:sz w:val="28"/>
          <w:szCs w:val="28"/>
        </w:rPr>
        <w:t xml:space="preserve"> в Администрации сельского поселения </w:t>
      </w:r>
      <w:proofErr w:type="spellStart"/>
      <w:r w:rsidRPr="00921099">
        <w:rPr>
          <w:rFonts w:ascii="Times New Roman" w:hAnsi="Times New Roman"/>
          <w:b/>
          <w:bCs/>
          <w:sz w:val="28"/>
          <w:szCs w:val="28"/>
        </w:rPr>
        <w:t>Янгурчинский</w:t>
      </w:r>
      <w:proofErr w:type="spellEnd"/>
      <w:r w:rsidRPr="00921099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921099">
        <w:rPr>
          <w:rFonts w:ascii="Times New Roman" w:hAnsi="Times New Roman"/>
          <w:b/>
          <w:bCs/>
          <w:sz w:val="28"/>
          <w:szCs w:val="28"/>
        </w:rPr>
        <w:t>Стерлибашевский</w:t>
      </w:r>
      <w:proofErr w:type="spellEnd"/>
      <w:r w:rsidRPr="00921099">
        <w:rPr>
          <w:rFonts w:ascii="Times New Roman" w:hAnsi="Times New Roman"/>
          <w:b/>
          <w:bCs/>
          <w:sz w:val="28"/>
          <w:szCs w:val="28"/>
        </w:rPr>
        <w:t xml:space="preserve"> район</w:t>
      </w:r>
    </w:p>
    <w:p w:rsidR="00921099" w:rsidRPr="00921099" w:rsidRDefault="00921099" w:rsidP="00921099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921099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921099" w:rsidRDefault="00921099" w:rsidP="009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921099" w:rsidRPr="0038603A" w:rsidRDefault="00921099" w:rsidP="009210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Pr="00A61E0C">
        <w:rPr>
          <w:bCs/>
        </w:rPr>
        <w:t xml:space="preserve">сельского поселения </w:t>
      </w:r>
      <w:proofErr w:type="spellStart"/>
      <w:r w:rsidRPr="00A61E0C">
        <w:rPr>
          <w:bCs/>
        </w:rPr>
        <w:t>Янгурчинский</w:t>
      </w:r>
      <w:proofErr w:type="spellEnd"/>
      <w:r w:rsidRPr="00A61E0C">
        <w:rPr>
          <w:bCs/>
        </w:rPr>
        <w:t xml:space="preserve"> сельсовет муниципального района </w:t>
      </w:r>
      <w:proofErr w:type="spellStart"/>
      <w:r w:rsidRPr="00A61E0C">
        <w:rPr>
          <w:bCs/>
        </w:rPr>
        <w:t>Стерлибашевский</w:t>
      </w:r>
      <w:proofErr w:type="spellEnd"/>
      <w:r w:rsidRPr="00A61E0C">
        <w:rPr>
          <w:bCs/>
        </w:rPr>
        <w:t xml:space="preserve"> район Республики Б</w:t>
      </w:r>
      <w:r>
        <w:rPr>
          <w:bCs/>
        </w:rPr>
        <w:t>ашкортостан</w:t>
      </w:r>
      <w:r w:rsidRPr="0038603A">
        <w:rPr>
          <w:sz w:val="20"/>
        </w:rPr>
        <w:t xml:space="preserve">                                             </w:t>
      </w:r>
    </w:p>
    <w:p w:rsidR="00921099" w:rsidRPr="0038603A" w:rsidRDefault="00921099" w:rsidP="00921099">
      <w:pPr>
        <w:pStyle w:val="3"/>
        <w:spacing w:after="0"/>
        <w:ind w:firstLine="709"/>
        <w:rPr>
          <w:szCs w:val="28"/>
        </w:rPr>
      </w:pPr>
    </w:p>
    <w:p w:rsidR="00921099" w:rsidRPr="0038603A" w:rsidRDefault="00921099" w:rsidP="00921099">
      <w:pPr>
        <w:pStyle w:val="3"/>
        <w:spacing w:after="0"/>
        <w:ind w:left="0" w:firstLine="709"/>
        <w:rPr>
          <w:sz w:val="28"/>
          <w:szCs w:val="28"/>
        </w:rPr>
      </w:pPr>
      <w:r w:rsidRPr="0038603A">
        <w:rPr>
          <w:sz w:val="28"/>
          <w:szCs w:val="28"/>
        </w:rPr>
        <w:t>ПОСТАНОВЛЯЕТ:</w:t>
      </w:r>
    </w:p>
    <w:p w:rsidR="00921099" w:rsidRPr="00921099" w:rsidRDefault="00921099" w:rsidP="00921099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  <w:r w:rsidRPr="00232827">
        <w:t xml:space="preserve">1.Утвердить Административный регламент предоставления муниципальной услуги </w:t>
      </w:r>
      <w:r w:rsidRPr="008D7D91">
        <w:rPr>
          <w:color w:val="000000" w:themeColor="text1"/>
        </w:rPr>
        <w:t>«Предоставление разрешения на осуществление земляных работ»</w:t>
      </w:r>
      <w:r>
        <w:rPr>
          <w:bCs/>
        </w:rPr>
        <w:t xml:space="preserve"> </w:t>
      </w:r>
      <w:r w:rsidRPr="0038603A">
        <w:rPr>
          <w:bCs/>
        </w:rPr>
        <w:t>в</w:t>
      </w:r>
      <w:r>
        <w:rPr>
          <w:bCs/>
        </w:rPr>
        <w:t xml:space="preserve">  </w:t>
      </w:r>
      <w:r>
        <w:t xml:space="preserve">Администрации </w:t>
      </w:r>
      <w:r w:rsidRPr="00A61E0C">
        <w:rPr>
          <w:bCs/>
        </w:rPr>
        <w:t xml:space="preserve">сельского поселения </w:t>
      </w:r>
      <w:proofErr w:type="spellStart"/>
      <w:r w:rsidRPr="00A61E0C">
        <w:rPr>
          <w:bCs/>
        </w:rPr>
        <w:t>Янгурчинский</w:t>
      </w:r>
      <w:proofErr w:type="spellEnd"/>
      <w:r w:rsidRPr="00A61E0C">
        <w:rPr>
          <w:bCs/>
        </w:rPr>
        <w:t xml:space="preserve"> сельсовет муниципального района </w:t>
      </w:r>
      <w:proofErr w:type="spellStart"/>
      <w:r w:rsidRPr="00A61E0C">
        <w:rPr>
          <w:bCs/>
        </w:rPr>
        <w:t>Стерлибашевский</w:t>
      </w:r>
      <w:proofErr w:type="spellEnd"/>
      <w:r w:rsidRPr="00A61E0C">
        <w:rPr>
          <w:bCs/>
        </w:rPr>
        <w:t xml:space="preserve"> район Республики Б</w:t>
      </w:r>
      <w:r>
        <w:rPr>
          <w:bCs/>
        </w:rPr>
        <w:t>ашкортостан</w:t>
      </w:r>
      <w:r w:rsidRPr="0038603A">
        <w:rPr>
          <w:bCs/>
          <w:sz w:val="20"/>
          <w:szCs w:val="20"/>
        </w:rPr>
        <w:t xml:space="preserve">                 </w:t>
      </w:r>
      <w:r>
        <w:rPr>
          <w:bCs/>
          <w:sz w:val="20"/>
          <w:szCs w:val="20"/>
        </w:rPr>
        <w:t xml:space="preserve">                     </w:t>
      </w:r>
    </w:p>
    <w:p w:rsidR="00921099" w:rsidRPr="0038603A" w:rsidRDefault="00921099" w:rsidP="00921099">
      <w:pPr>
        <w:widowControl w:val="0"/>
        <w:tabs>
          <w:tab w:val="left" w:pos="567"/>
        </w:tabs>
        <w:ind w:firstLine="709"/>
        <w:contextualSpacing/>
        <w:jc w:val="both"/>
      </w:pPr>
      <w:r w:rsidRPr="0038603A">
        <w:t>2. Настоящее постановление вступает в силу на следующий день, после дня его официального опублико</w:t>
      </w:r>
      <w:r>
        <w:t>вания.</w:t>
      </w:r>
    </w:p>
    <w:p w:rsidR="00921099" w:rsidRDefault="00921099" w:rsidP="0092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Pr="0038603A">
        <w:t xml:space="preserve">3. Настоящее постановление опубликовать </w:t>
      </w:r>
      <w:r w:rsidRPr="008F2510">
        <w:t xml:space="preserve">на информационном стенде в здании администрации сельского поселения </w:t>
      </w:r>
      <w:proofErr w:type="spellStart"/>
      <w:r w:rsidRPr="008F2510">
        <w:t>Янгурчинский</w:t>
      </w:r>
      <w:proofErr w:type="spellEnd"/>
      <w:r w:rsidRPr="008F2510">
        <w:t xml:space="preserve">  сельсовет по адресу: 453195, Республика Башкортостан, </w:t>
      </w:r>
      <w:proofErr w:type="spellStart"/>
      <w:r w:rsidRPr="008F2510">
        <w:t>Стерлибашевский</w:t>
      </w:r>
      <w:proofErr w:type="spellEnd"/>
      <w:r w:rsidRPr="008F2510">
        <w:t xml:space="preserve"> район, </w:t>
      </w:r>
      <w:proofErr w:type="spellStart"/>
      <w:r w:rsidRPr="008F2510">
        <w:t>с</w:t>
      </w:r>
      <w:proofErr w:type="gramStart"/>
      <w:r w:rsidRPr="008F2510">
        <w:t>.Я</w:t>
      </w:r>
      <w:proofErr w:type="gramEnd"/>
      <w:r w:rsidRPr="008F2510">
        <w:t>нгурча</w:t>
      </w:r>
      <w:proofErr w:type="spellEnd"/>
      <w:r w:rsidRPr="008F2510">
        <w:t xml:space="preserve">, ул.Советская,17А, и разместить в сети  общего доступа «Интернет» на официальном сайте: </w:t>
      </w:r>
      <w:hyperlink r:id="rId10" w:history="1">
        <w:r w:rsidRPr="008F2510">
          <w:rPr>
            <w:rStyle w:val="a4"/>
            <w:rFonts w:eastAsia="Calibri"/>
            <w:color w:val="000000"/>
          </w:rPr>
          <w:t>http://yangurcha.ru/</w:t>
        </w:r>
      </w:hyperlink>
      <w:r>
        <w:t>.</w:t>
      </w:r>
      <w:r w:rsidRPr="0038603A">
        <w:t xml:space="preserve"> </w:t>
      </w:r>
    </w:p>
    <w:p w:rsidR="00921099" w:rsidRDefault="00921099" w:rsidP="009210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8603A">
        <w:t xml:space="preserve">4. </w:t>
      </w:r>
      <w:proofErr w:type="gramStart"/>
      <w:r w:rsidRPr="0038603A">
        <w:t>Контроль за</w:t>
      </w:r>
      <w:proofErr w:type="gramEnd"/>
      <w:r w:rsidRPr="0038603A">
        <w:t xml:space="preserve"> исполнением настоящего постановления возложить </w:t>
      </w:r>
      <w:r w:rsidRPr="00C868FB">
        <w:t xml:space="preserve">на </w:t>
      </w:r>
      <w:r>
        <w:t>главу сельского поселения.</w:t>
      </w:r>
    </w:p>
    <w:p w:rsidR="00921099" w:rsidRPr="00921099" w:rsidRDefault="00921099" w:rsidP="00921099">
      <w:pPr>
        <w:pStyle w:val="af"/>
        <w:rPr>
          <w:rFonts w:ascii="Times New Roman" w:hAnsi="Times New Roman"/>
          <w:sz w:val="28"/>
          <w:szCs w:val="28"/>
        </w:rPr>
      </w:pPr>
      <w:r w:rsidRPr="00921099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921099" w:rsidRPr="00921099" w:rsidRDefault="00921099" w:rsidP="00921099">
      <w:pPr>
        <w:pStyle w:val="af"/>
        <w:rPr>
          <w:rFonts w:ascii="Times New Roman" w:hAnsi="Times New Roman"/>
          <w:sz w:val="28"/>
          <w:szCs w:val="28"/>
        </w:rPr>
      </w:pPr>
      <w:proofErr w:type="spellStart"/>
      <w:r w:rsidRPr="00921099">
        <w:rPr>
          <w:rFonts w:ascii="Times New Roman" w:hAnsi="Times New Roman"/>
          <w:sz w:val="28"/>
          <w:szCs w:val="28"/>
        </w:rPr>
        <w:t>Янгурчинский</w:t>
      </w:r>
      <w:proofErr w:type="spellEnd"/>
      <w:r w:rsidRPr="00921099">
        <w:rPr>
          <w:rFonts w:ascii="Times New Roman" w:hAnsi="Times New Roman"/>
          <w:sz w:val="28"/>
          <w:szCs w:val="28"/>
        </w:rPr>
        <w:t xml:space="preserve"> сельсовет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21099">
        <w:rPr>
          <w:rFonts w:ascii="Times New Roman" w:hAnsi="Times New Roman"/>
          <w:sz w:val="28"/>
          <w:szCs w:val="28"/>
        </w:rPr>
        <w:t xml:space="preserve">        Каримов Ф.Ф.</w:t>
      </w:r>
    </w:p>
    <w:p w:rsidR="00921099" w:rsidRPr="0038603A" w:rsidRDefault="00921099" w:rsidP="00921099">
      <w:pPr>
        <w:widowControl w:val="0"/>
        <w:tabs>
          <w:tab w:val="left" w:pos="567"/>
        </w:tabs>
        <w:ind w:firstLine="709"/>
        <w:contextualSpacing/>
        <w:jc w:val="both"/>
        <w:rPr>
          <w:bCs/>
        </w:rPr>
      </w:pPr>
    </w:p>
    <w:p w:rsidR="006E0C59" w:rsidRPr="008D7D91" w:rsidRDefault="00921099" w:rsidP="00921099">
      <w:pPr>
        <w:spacing w:after="0" w:line="240" w:lineRule="auto"/>
        <w:ind w:firstLine="851"/>
        <w:jc w:val="center"/>
        <w:rPr>
          <w:b/>
          <w:color w:val="000000" w:themeColor="text1"/>
        </w:rPr>
      </w:pPr>
      <w:r w:rsidRPr="0038603A">
        <w:rPr>
          <w:b/>
        </w:rPr>
        <w:br w:type="page"/>
      </w:r>
    </w:p>
    <w:p w:rsidR="00921099" w:rsidRPr="00921099" w:rsidRDefault="00921099" w:rsidP="00921099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921099">
        <w:rPr>
          <w:rFonts w:ascii="Times New Roman" w:hAnsi="Times New Roman"/>
          <w:b/>
          <w:sz w:val="28"/>
          <w:szCs w:val="28"/>
        </w:rPr>
        <w:lastRenderedPageBreak/>
        <w:t>Утвержден</w:t>
      </w:r>
    </w:p>
    <w:p w:rsidR="00921099" w:rsidRPr="00921099" w:rsidRDefault="00921099" w:rsidP="00921099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921099">
        <w:rPr>
          <w:rFonts w:ascii="Times New Roman" w:hAnsi="Times New Roman"/>
          <w:b/>
          <w:sz w:val="28"/>
          <w:szCs w:val="28"/>
        </w:rPr>
        <w:t>постановлением Администрации</w:t>
      </w:r>
    </w:p>
    <w:p w:rsidR="00921099" w:rsidRPr="00921099" w:rsidRDefault="00921099" w:rsidP="00921099">
      <w:pPr>
        <w:pStyle w:val="af"/>
        <w:jc w:val="right"/>
        <w:rPr>
          <w:rFonts w:ascii="Times New Roman" w:hAnsi="Times New Roman"/>
          <w:b/>
          <w:bCs/>
          <w:sz w:val="28"/>
          <w:szCs w:val="28"/>
        </w:rPr>
      </w:pPr>
      <w:r w:rsidRPr="00921099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</w:p>
    <w:p w:rsidR="00921099" w:rsidRPr="00921099" w:rsidRDefault="00921099" w:rsidP="00921099">
      <w:pPr>
        <w:pStyle w:val="af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21099">
        <w:rPr>
          <w:rFonts w:ascii="Times New Roman" w:hAnsi="Times New Roman"/>
          <w:b/>
          <w:bCs/>
          <w:sz w:val="28"/>
          <w:szCs w:val="28"/>
        </w:rPr>
        <w:t>Янгурчинский</w:t>
      </w:r>
      <w:proofErr w:type="spellEnd"/>
      <w:r w:rsidRPr="00921099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921099" w:rsidRPr="00921099" w:rsidRDefault="00921099" w:rsidP="00921099">
      <w:pPr>
        <w:pStyle w:val="af"/>
        <w:jc w:val="right"/>
        <w:rPr>
          <w:rFonts w:ascii="Times New Roman" w:hAnsi="Times New Roman"/>
          <w:b/>
          <w:bCs/>
          <w:sz w:val="28"/>
          <w:szCs w:val="28"/>
        </w:rPr>
      </w:pPr>
      <w:r w:rsidRPr="0092109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921099" w:rsidRPr="00921099" w:rsidRDefault="00921099" w:rsidP="00921099">
      <w:pPr>
        <w:pStyle w:val="af"/>
        <w:jc w:val="right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921099">
        <w:rPr>
          <w:rFonts w:ascii="Times New Roman" w:hAnsi="Times New Roman"/>
          <w:b/>
          <w:bCs/>
          <w:sz w:val="28"/>
          <w:szCs w:val="28"/>
        </w:rPr>
        <w:t>Стерлибашевский</w:t>
      </w:r>
      <w:proofErr w:type="spellEnd"/>
      <w:r w:rsidRPr="00921099">
        <w:rPr>
          <w:rFonts w:ascii="Times New Roman" w:hAnsi="Times New Roman"/>
          <w:b/>
          <w:bCs/>
          <w:sz w:val="28"/>
          <w:szCs w:val="28"/>
        </w:rPr>
        <w:t xml:space="preserve"> район </w:t>
      </w:r>
    </w:p>
    <w:p w:rsidR="00921099" w:rsidRPr="00921099" w:rsidRDefault="00921099" w:rsidP="00921099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921099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</w:p>
    <w:p w:rsidR="00921099" w:rsidRPr="00921099" w:rsidRDefault="00921099" w:rsidP="00921099">
      <w:pPr>
        <w:pStyle w:val="af"/>
        <w:jc w:val="right"/>
        <w:rPr>
          <w:rFonts w:ascii="Times New Roman" w:hAnsi="Times New Roman"/>
          <w:b/>
          <w:sz w:val="28"/>
          <w:szCs w:val="28"/>
        </w:rPr>
      </w:pPr>
      <w:r w:rsidRPr="00921099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</w:t>
      </w:r>
      <w:r w:rsidR="0097158F">
        <w:rPr>
          <w:rFonts w:ascii="Times New Roman" w:hAnsi="Times New Roman"/>
          <w:b/>
          <w:sz w:val="28"/>
          <w:szCs w:val="28"/>
        </w:rPr>
        <w:t>8</w:t>
      </w:r>
      <w:r w:rsidRPr="0092109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921099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21  года № 5</w:t>
      </w:r>
      <w:r w:rsidR="0097158F">
        <w:rPr>
          <w:rFonts w:ascii="Times New Roman" w:hAnsi="Times New Roman"/>
          <w:b/>
          <w:sz w:val="28"/>
          <w:szCs w:val="28"/>
        </w:rPr>
        <w:t>4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Default="0087605E" w:rsidP="0027642D">
      <w:pPr>
        <w:pStyle w:val="af"/>
        <w:jc w:val="center"/>
        <w:rPr>
          <w:b/>
          <w:bCs/>
          <w:color w:val="000000" w:themeColor="text1"/>
        </w:rPr>
      </w:pPr>
      <w:r w:rsidRPr="002764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EA4D21" w:rsidRPr="0027642D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972C56" w:rsidRPr="0027642D">
        <w:rPr>
          <w:rFonts w:ascii="Times New Roman" w:hAnsi="Times New Roman"/>
          <w:b/>
          <w:color w:val="000000" w:themeColor="text1"/>
          <w:sz w:val="28"/>
          <w:szCs w:val="28"/>
        </w:rPr>
        <w:t>Предоставление</w:t>
      </w:r>
      <w:r w:rsidR="00EA4D21" w:rsidRPr="002764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разрешения на </w:t>
      </w:r>
      <w:r w:rsidR="00E82040" w:rsidRPr="0027642D">
        <w:rPr>
          <w:rFonts w:ascii="Times New Roman" w:hAnsi="Times New Roman"/>
          <w:b/>
          <w:color w:val="000000" w:themeColor="text1"/>
          <w:sz w:val="28"/>
          <w:szCs w:val="28"/>
        </w:rPr>
        <w:t>осуществление земляных</w:t>
      </w:r>
      <w:r w:rsidR="00EA4D21" w:rsidRPr="0027642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7642D" w:rsidRPr="0027642D">
        <w:rPr>
          <w:rFonts w:ascii="Times New Roman" w:hAnsi="Times New Roman"/>
          <w:b/>
          <w:color w:val="000000" w:themeColor="text1"/>
          <w:sz w:val="28"/>
          <w:szCs w:val="28"/>
        </w:rPr>
        <w:t>работ»</w:t>
      </w:r>
      <w:r w:rsidR="0027642D">
        <w:rPr>
          <w:b/>
          <w:color w:val="000000" w:themeColor="text1"/>
        </w:rPr>
        <w:t xml:space="preserve"> </w:t>
      </w:r>
      <w:r w:rsidR="0027642D" w:rsidRPr="002764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7642D" w:rsidRPr="00921099">
        <w:rPr>
          <w:rFonts w:ascii="Times New Roman" w:hAnsi="Times New Roman"/>
          <w:b/>
          <w:bCs/>
          <w:sz w:val="28"/>
          <w:szCs w:val="28"/>
        </w:rPr>
        <w:t xml:space="preserve">в Администрации сельского поселения </w:t>
      </w:r>
      <w:proofErr w:type="spellStart"/>
      <w:r w:rsidR="0027642D" w:rsidRPr="00921099">
        <w:rPr>
          <w:rFonts w:ascii="Times New Roman" w:hAnsi="Times New Roman"/>
          <w:b/>
          <w:bCs/>
          <w:sz w:val="28"/>
          <w:szCs w:val="28"/>
        </w:rPr>
        <w:t>Янгурчинский</w:t>
      </w:r>
      <w:proofErr w:type="spellEnd"/>
      <w:r w:rsidR="0027642D" w:rsidRPr="00921099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</w:t>
      </w:r>
      <w:r w:rsidR="0027642D">
        <w:rPr>
          <w:rFonts w:ascii="Times New Roman" w:hAnsi="Times New Roman"/>
          <w:b/>
          <w:bCs/>
          <w:sz w:val="28"/>
          <w:szCs w:val="28"/>
        </w:rPr>
        <w:t xml:space="preserve">го района </w:t>
      </w:r>
      <w:proofErr w:type="spellStart"/>
      <w:r w:rsidR="0027642D">
        <w:rPr>
          <w:rFonts w:ascii="Times New Roman" w:hAnsi="Times New Roman"/>
          <w:b/>
          <w:bCs/>
          <w:sz w:val="28"/>
          <w:szCs w:val="28"/>
        </w:rPr>
        <w:t>Стерлибашевский</w:t>
      </w:r>
      <w:proofErr w:type="spellEnd"/>
      <w:r w:rsidR="0027642D">
        <w:rPr>
          <w:rFonts w:ascii="Times New Roman" w:hAnsi="Times New Roman"/>
          <w:b/>
          <w:bCs/>
          <w:sz w:val="28"/>
          <w:szCs w:val="28"/>
        </w:rPr>
        <w:t xml:space="preserve"> район </w:t>
      </w:r>
      <w:r w:rsidR="0027642D" w:rsidRPr="00921099">
        <w:rPr>
          <w:rFonts w:ascii="Times New Roman" w:hAnsi="Times New Roman"/>
          <w:b/>
          <w:bCs/>
          <w:sz w:val="28"/>
          <w:szCs w:val="28"/>
        </w:rPr>
        <w:t>Республики Башкортостан</w:t>
      </w:r>
      <w:r w:rsidRPr="008D7D91">
        <w:rPr>
          <w:b/>
          <w:bCs/>
          <w:color w:val="000000" w:themeColor="text1"/>
        </w:rPr>
        <w:t xml:space="preserve"> </w:t>
      </w:r>
    </w:p>
    <w:p w:rsidR="0027642D" w:rsidRPr="008D7D91" w:rsidRDefault="0027642D" w:rsidP="0027642D">
      <w:pPr>
        <w:pStyle w:val="af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27642D" w:rsidRPr="00A61E0C" w:rsidRDefault="007753F7" w:rsidP="0027642D">
      <w:pPr>
        <w:widowControl w:val="0"/>
        <w:tabs>
          <w:tab w:val="left" w:pos="567"/>
        </w:tabs>
        <w:ind w:firstLine="709"/>
        <w:contextualSpacing/>
        <w:jc w:val="both"/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</w:t>
      </w:r>
      <w:proofErr w:type="gramEnd"/>
      <w:r w:rsidRPr="008D7D91">
        <w:rPr>
          <w:color w:val="000000" w:themeColor="text1"/>
        </w:rPr>
        <w:t xml:space="preserve">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27642D" w:rsidRPr="00A61E0C">
        <w:rPr>
          <w:bCs/>
        </w:rPr>
        <w:t xml:space="preserve">Администрации сельского поселения </w:t>
      </w:r>
      <w:proofErr w:type="spellStart"/>
      <w:r w:rsidR="0027642D" w:rsidRPr="00A61E0C">
        <w:rPr>
          <w:bCs/>
        </w:rPr>
        <w:t>Янгурчинский</w:t>
      </w:r>
      <w:proofErr w:type="spellEnd"/>
      <w:r w:rsidR="0027642D" w:rsidRPr="00A61E0C">
        <w:rPr>
          <w:bCs/>
        </w:rPr>
        <w:t xml:space="preserve"> сельсовет муниципального района </w:t>
      </w:r>
      <w:proofErr w:type="spellStart"/>
      <w:r w:rsidR="0027642D" w:rsidRPr="00A61E0C">
        <w:rPr>
          <w:bCs/>
        </w:rPr>
        <w:t>Стерлибашевский</w:t>
      </w:r>
      <w:proofErr w:type="spellEnd"/>
      <w:r w:rsidR="0027642D" w:rsidRPr="00A61E0C">
        <w:rPr>
          <w:bCs/>
        </w:rPr>
        <w:t xml:space="preserve"> район Республики Башкортостан</w:t>
      </w:r>
    </w:p>
    <w:p w:rsidR="005B7930" w:rsidRPr="008D7D91" w:rsidRDefault="005B7930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11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8D7D91">
        <w:rPr>
          <w:color w:val="000000" w:themeColor="text1"/>
        </w:rPr>
        <w:t>работ: _</w:t>
      </w:r>
      <w:r w:rsidR="00B75E5E" w:rsidRPr="008D7D91">
        <w:rPr>
          <w:color w:val="000000" w:themeColor="text1"/>
        </w:rPr>
        <w:t>________________________________</w:t>
      </w:r>
      <w:r w:rsidR="00B75E5E" w:rsidRPr="008D7D91">
        <w:rPr>
          <w:rStyle w:val="ae"/>
          <w:color w:val="000000" w:themeColor="text1"/>
        </w:rPr>
        <w:footnoteReference w:id="1"/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0" w:name="Par20"/>
      <w:bookmarkEnd w:id="0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27642D" w:rsidRPr="00A61E0C">
        <w:rPr>
          <w:bCs/>
        </w:rPr>
        <w:t xml:space="preserve">сельского поселения </w:t>
      </w:r>
      <w:proofErr w:type="spellStart"/>
      <w:r w:rsidR="0027642D" w:rsidRPr="00A61E0C">
        <w:rPr>
          <w:bCs/>
        </w:rPr>
        <w:t>Янгурчинский</w:t>
      </w:r>
      <w:proofErr w:type="spellEnd"/>
      <w:r w:rsidR="0027642D" w:rsidRPr="00A61E0C">
        <w:rPr>
          <w:bCs/>
        </w:rPr>
        <w:t xml:space="preserve"> сельсовет муниципального района </w:t>
      </w:r>
      <w:proofErr w:type="spellStart"/>
      <w:r w:rsidR="0027642D" w:rsidRPr="00A61E0C">
        <w:rPr>
          <w:bCs/>
        </w:rPr>
        <w:t>Стерлибашевский</w:t>
      </w:r>
      <w:proofErr w:type="spellEnd"/>
      <w:r w:rsidR="0027642D" w:rsidRPr="00A61E0C">
        <w:rPr>
          <w:bCs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, </w:t>
      </w:r>
      <w:r w:rsidR="0027642D">
        <w:rPr>
          <w:rFonts w:eastAsia="Calibri"/>
          <w:color w:val="000000" w:themeColor="text1"/>
        </w:rPr>
        <w:t xml:space="preserve">  (далее – Администрация</w:t>
      </w:r>
      <w:r w:rsidRPr="008D7D91">
        <w:rPr>
          <w:color w:val="000000" w:themeColor="text1"/>
        </w:rPr>
        <w:t>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2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 </w:t>
      </w:r>
      <w:r w:rsidR="001F5EC9" w:rsidRPr="008D7D91">
        <w:rPr>
          <w:color w:val="000000" w:themeColor="text1"/>
        </w:rPr>
        <w:t xml:space="preserve">в информационно-телекоммуникационной сети Интернет </w:t>
      </w:r>
      <w:hyperlink r:id="rId13" w:history="1">
        <w:r w:rsidR="00860093" w:rsidRPr="00CD4292">
          <w:rPr>
            <w:rStyle w:val="a4"/>
            <w:rFonts w:eastAsia="Calibri"/>
            <w:color w:val="000000"/>
          </w:rPr>
          <w:t>http://yangurcha.ru/</w:t>
        </w:r>
      </w:hyperlink>
      <w:r w:rsidR="00860093" w:rsidRPr="00CD4292">
        <w:t xml:space="preserve">. </w:t>
      </w:r>
      <w:r w:rsidR="001F5EC9" w:rsidRPr="008D7D91">
        <w:rPr>
          <w:color w:val="000000" w:themeColor="text1"/>
        </w:rPr>
        <w:t xml:space="preserve">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</w:t>
      </w:r>
      <w:r w:rsidR="0027642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(структурн</w:t>
      </w:r>
      <w:r w:rsidR="0027642D">
        <w:rPr>
          <w:color w:val="000000" w:themeColor="text1"/>
        </w:rPr>
        <w:t>ого подразделения Администрации</w:t>
      </w:r>
      <w:r w:rsidRPr="008D7D91">
        <w:rPr>
          <w:color w:val="000000" w:themeColor="text1"/>
        </w:rPr>
        <w:t>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</w:t>
      </w:r>
      <w:r w:rsidRPr="008D7D91">
        <w:rPr>
          <w:color w:val="000000" w:themeColor="text1"/>
        </w:rPr>
        <w:lastRenderedPageBreak/>
        <w:t xml:space="preserve">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</w:t>
      </w:r>
      <w:r w:rsidR="0027642D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8D7D91">
        <w:rPr>
          <w:color w:val="000000" w:themeColor="text1"/>
        </w:rPr>
        <w:t>кст пр</w:t>
      </w:r>
      <w:proofErr w:type="gramEnd"/>
      <w:r w:rsidRPr="008D7D91">
        <w:rPr>
          <w:color w:val="000000" w:themeColor="text1"/>
        </w:rPr>
        <w:t>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</w:t>
      </w:r>
      <w:r w:rsidR="0027642D">
        <w:rPr>
          <w:color w:val="000000" w:themeColor="text1"/>
        </w:rPr>
        <w:t>вий (бездействия) Администрации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1.9. На официальном сайте Администрации 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</w:t>
      </w:r>
      <w:r w:rsidR="0027642D">
        <w:rPr>
          <w:color w:val="000000" w:themeColor="text1"/>
        </w:rPr>
        <w:t>ных подразделений Администрации</w:t>
      </w:r>
      <w:r w:rsidRPr="008D7D91">
        <w:rPr>
          <w:color w:val="000000" w:themeColor="text1"/>
        </w:rPr>
        <w:t>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</w:t>
      </w:r>
      <w:r w:rsidR="0027642D">
        <w:rPr>
          <w:color w:val="000000" w:themeColor="text1"/>
        </w:rPr>
        <w:t xml:space="preserve">                              </w:t>
      </w:r>
      <w:r w:rsidRPr="008D7D91">
        <w:rPr>
          <w:color w:val="000000" w:themeColor="text1"/>
        </w:rPr>
        <w:t xml:space="preserve">  с соглашением, заключенным между многофункциональным </w:t>
      </w:r>
      <w:r w:rsidR="0027642D">
        <w:rPr>
          <w:color w:val="000000" w:themeColor="text1"/>
        </w:rPr>
        <w:t xml:space="preserve">центром                    </w:t>
      </w:r>
      <w:r w:rsidRPr="008D7D91">
        <w:rPr>
          <w:color w:val="000000" w:themeColor="text1"/>
        </w:rPr>
        <w:t xml:space="preserve"> и Админис</w:t>
      </w:r>
      <w:r w:rsidR="0027642D">
        <w:rPr>
          <w:color w:val="000000" w:themeColor="text1"/>
        </w:rPr>
        <w:t>трацией</w:t>
      </w:r>
      <w:r w:rsidRPr="008D7D91">
        <w:rPr>
          <w:color w:val="000000" w:themeColor="text1"/>
        </w:rPr>
        <w:t xml:space="preserve"> с учетом требований                         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</w:t>
      </w:r>
      <w:r w:rsidR="0027642D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="0027642D">
        <w:rPr>
          <w:rFonts w:eastAsia="Calibri"/>
          <w:color w:val="000000" w:themeColor="text1"/>
        </w:rPr>
        <w:t>Администрации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 xml:space="preserve">размещена </w:t>
      </w:r>
      <w:proofErr w:type="gramStart"/>
      <w:r w:rsidRPr="008D7D91">
        <w:rPr>
          <w:bCs/>
          <w:color w:val="000000" w:themeColor="text1"/>
        </w:rPr>
        <w:t>на</w:t>
      </w:r>
      <w:proofErr w:type="gramEnd"/>
      <w:r w:rsidRPr="008D7D91">
        <w:rPr>
          <w:bCs/>
          <w:color w:val="000000" w:themeColor="text1"/>
        </w:rPr>
        <w:t>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информационных </w:t>
      </w:r>
      <w:proofErr w:type="gramStart"/>
      <w:r w:rsidRPr="008D7D91">
        <w:rPr>
          <w:bCs/>
          <w:color w:val="000000" w:themeColor="text1"/>
        </w:rPr>
        <w:t>стендах</w:t>
      </w:r>
      <w:proofErr w:type="gramEnd"/>
      <w:r w:rsidRPr="008D7D91">
        <w:rPr>
          <w:bCs/>
          <w:color w:val="000000" w:themeColor="text1"/>
        </w:rPr>
        <w:t xml:space="preserve"> Админи</w:t>
      </w:r>
      <w:r w:rsidR="0027642D">
        <w:rPr>
          <w:bCs/>
          <w:color w:val="000000" w:themeColor="text1"/>
        </w:rPr>
        <w:t>страции</w:t>
      </w:r>
      <w:r w:rsidRPr="008D7D91">
        <w:rPr>
          <w:bCs/>
          <w:color w:val="000000" w:themeColor="text1"/>
        </w:rPr>
        <w:t>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</w:t>
      </w:r>
      <w:proofErr w:type="gramStart"/>
      <w:r w:rsidRPr="008D7D91">
        <w:rPr>
          <w:bCs/>
          <w:color w:val="000000" w:themeColor="text1"/>
        </w:rPr>
        <w:t>сайте</w:t>
      </w:r>
      <w:proofErr w:type="gramEnd"/>
      <w:r w:rsidRPr="008D7D91">
        <w:rPr>
          <w:bCs/>
          <w:color w:val="000000" w:themeColor="text1"/>
        </w:rPr>
        <w:t xml:space="preserve">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</w:t>
      </w:r>
      <w:r w:rsidR="0027642D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электронной почты и (или) формы обратной связи Админи</w:t>
      </w:r>
      <w:r w:rsidR="0027642D">
        <w:rPr>
          <w:color w:val="000000" w:themeColor="text1"/>
        </w:rPr>
        <w:t>страции</w:t>
      </w:r>
      <w:r w:rsidRPr="008D7D91">
        <w:rPr>
          <w:color w:val="000000" w:themeColor="text1"/>
        </w:rPr>
        <w:t>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27642D" w:rsidRPr="00A61E0C">
        <w:rPr>
          <w:bCs/>
        </w:rPr>
        <w:t xml:space="preserve">сельского поселения </w:t>
      </w:r>
      <w:proofErr w:type="spellStart"/>
      <w:r w:rsidR="0027642D" w:rsidRPr="00A61E0C">
        <w:rPr>
          <w:bCs/>
        </w:rPr>
        <w:t>Янгурчинский</w:t>
      </w:r>
      <w:proofErr w:type="spellEnd"/>
      <w:r w:rsidR="0027642D" w:rsidRPr="00A61E0C">
        <w:rPr>
          <w:bCs/>
        </w:rPr>
        <w:t xml:space="preserve"> сельсовет муниципального района </w:t>
      </w:r>
      <w:r w:rsidR="0027642D">
        <w:rPr>
          <w:bCs/>
        </w:rPr>
        <w:t xml:space="preserve"> </w:t>
      </w:r>
      <w:proofErr w:type="spellStart"/>
      <w:r w:rsidR="0027642D" w:rsidRPr="00A61E0C">
        <w:rPr>
          <w:bCs/>
        </w:rPr>
        <w:t>Стерлибашевский</w:t>
      </w:r>
      <w:proofErr w:type="spellEnd"/>
      <w:r w:rsidR="0027642D" w:rsidRPr="00A61E0C">
        <w:rPr>
          <w:bCs/>
        </w:rPr>
        <w:t xml:space="preserve"> район Республики Башкортостан</w:t>
      </w:r>
      <w:r w:rsidR="0027642D">
        <w:t xml:space="preserve"> </w:t>
      </w:r>
      <w:r w:rsidRPr="008D7D91">
        <w:rPr>
          <w:rFonts w:eastAsia="Calibri"/>
          <w:color w:val="000000" w:themeColor="text1"/>
        </w:rPr>
        <w:t xml:space="preserve"> в лице </w:t>
      </w:r>
      <w:r w:rsidR="0027642D">
        <w:rPr>
          <w:rFonts w:eastAsia="Calibri"/>
          <w:color w:val="000000" w:themeColor="text1"/>
        </w:rPr>
        <w:t xml:space="preserve"> главы</w:t>
      </w:r>
      <w:r w:rsidR="0027642D" w:rsidRPr="0027642D">
        <w:rPr>
          <w:bCs/>
        </w:rPr>
        <w:t xml:space="preserve"> </w:t>
      </w:r>
      <w:r w:rsidR="0027642D" w:rsidRPr="00A61E0C">
        <w:rPr>
          <w:bCs/>
        </w:rPr>
        <w:t xml:space="preserve">сельского поселения </w:t>
      </w:r>
      <w:proofErr w:type="spellStart"/>
      <w:r w:rsidR="0027642D" w:rsidRPr="00A61E0C">
        <w:rPr>
          <w:bCs/>
        </w:rPr>
        <w:t>Янгурчинский</w:t>
      </w:r>
      <w:proofErr w:type="spellEnd"/>
      <w:r w:rsidR="0027642D" w:rsidRPr="00A61E0C">
        <w:rPr>
          <w:bCs/>
        </w:rPr>
        <w:t xml:space="preserve"> сельсовет муниципального района </w:t>
      </w:r>
      <w:proofErr w:type="spellStart"/>
      <w:r w:rsidR="0027642D" w:rsidRPr="00A61E0C">
        <w:rPr>
          <w:bCs/>
        </w:rPr>
        <w:t>Стерлибашевский</w:t>
      </w:r>
      <w:proofErr w:type="spellEnd"/>
      <w:r w:rsidR="0027642D" w:rsidRPr="00A61E0C">
        <w:rPr>
          <w:bCs/>
        </w:rPr>
        <w:t xml:space="preserve"> район Республики Башкортостан</w:t>
      </w:r>
      <w:r w:rsidRPr="008D7D91">
        <w:rPr>
          <w:rFonts w:eastAsia="Calibri"/>
          <w:color w:val="000000" w:themeColor="text1"/>
        </w:rPr>
        <w:t>.</w:t>
      </w:r>
      <w:r w:rsidRPr="008D7D91">
        <w:rPr>
          <w:rStyle w:val="ae"/>
          <w:rFonts w:eastAsia="Calibri"/>
          <w:color w:val="000000" w:themeColor="text1"/>
        </w:rPr>
        <w:footnoteReference w:id="2"/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 xml:space="preserve">Администрация </w:t>
      </w:r>
      <w:r w:rsidRPr="008D7D91">
        <w:rPr>
          <w:color w:val="000000" w:themeColor="text1"/>
        </w:rPr>
        <w:t xml:space="preserve">взаимодействует </w:t>
      </w:r>
      <w:proofErr w:type="gramStart"/>
      <w:r w:rsidRPr="008D7D91">
        <w:rPr>
          <w:color w:val="000000" w:themeColor="text1"/>
        </w:rPr>
        <w:t>с</w:t>
      </w:r>
      <w:proofErr w:type="gramEnd"/>
      <w:r w:rsidR="00A166BD" w:rsidRPr="008D7D91">
        <w:rPr>
          <w:rStyle w:val="ae"/>
          <w:rFonts w:eastAsia="Calibri"/>
          <w:color w:val="000000" w:themeColor="text1"/>
        </w:rPr>
        <w:footnoteReference w:id="3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27642D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bookmarkStart w:id="1" w:name="_GoBack"/>
      <w:bookmarkEnd w:id="1"/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C93A5F">
        <w:rPr>
          <w:color w:val="000000" w:themeColor="text1"/>
        </w:rPr>
        <w:t>в Администрацию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</w:t>
      </w:r>
      <w:r w:rsidR="00C93A5F">
        <w:rPr>
          <w:color w:val="000000" w:themeColor="text1"/>
        </w:rPr>
        <w:t>нистрацию</w:t>
      </w:r>
      <w:r w:rsidRPr="008D7D91">
        <w:rPr>
          <w:color w:val="000000" w:themeColor="text1"/>
        </w:rPr>
        <w:t>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5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</w:t>
      </w:r>
      <w:r w:rsidR="00C93A5F">
        <w:rPr>
          <w:color w:val="000000" w:themeColor="text1"/>
        </w:rPr>
        <w:t xml:space="preserve">нистрацию </w:t>
      </w:r>
      <w:r w:rsidR="00752233" w:rsidRPr="008D7D91">
        <w:rPr>
          <w:color w:val="000000" w:themeColor="text1"/>
        </w:rPr>
        <w:t xml:space="preserve">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lastRenderedPageBreak/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C93A5F">
        <w:rPr>
          <w:color w:val="000000" w:themeColor="text1"/>
        </w:rPr>
        <w:t>Администрацию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 xml:space="preserve">в случае личного обращения в </w:t>
      </w:r>
      <w:r w:rsidR="00C93A5F">
        <w:rPr>
          <w:bCs/>
          <w:color w:val="000000" w:themeColor="text1"/>
        </w:rPr>
        <w:t>Администрацию</w:t>
      </w:r>
      <w:r w:rsidR="00C839E1">
        <w:rPr>
          <w:bCs/>
          <w:color w:val="000000" w:themeColor="text1"/>
        </w:rPr>
        <w:t>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</w:t>
      </w:r>
      <w:r w:rsidRPr="008D7D91">
        <w:rPr>
          <w:bCs/>
          <w:color w:val="000000" w:themeColor="text1"/>
        </w:rPr>
        <w:lastRenderedPageBreak/>
        <w:t>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8D7D91">
        <w:rPr>
          <w:bCs/>
          <w:color w:val="000000" w:themeColor="text1"/>
        </w:rPr>
        <w:t>ии и ау</w:t>
      </w:r>
      <w:proofErr w:type="gramEnd"/>
      <w:r w:rsidRPr="008D7D91">
        <w:rPr>
          <w:bCs/>
          <w:color w:val="000000" w:themeColor="text1"/>
        </w:rPr>
        <w:t xml:space="preserve">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>на имя главы Администрации</w:t>
      </w:r>
      <w:r w:rsidR="00C93A5F" w:rsidRPr="00C93A5F">
        <w:rPr>
          <w:bCs/>
        </w:rPr>
        <w:t xml:space="preserve"> </w:t>
      </w:r>
      <w:r w:rsidR="00C93A5F" w:rsidRPr="00A61E0C">
        <w:rPr>
          <w:bCs/>
        </w:rPr>
        <w:t xml:space="preserve">сельского поселения </w:t>
      </w:r>
      <w:proofErr w:type="spellStart"/>
      <w:r w:rsidR="00C93A5F" w:rsidRPr="00A61E0C">
        <w:rPr>
          <w:bCs/>
        </w:rPr>
        <w:t>Янгурчинский</w:t>
      </w:r>
      <w:proofErr w:type="spellEnd"/>
      <w:r w:rsidR="00C93A5F" w:rsidRPr="00A61E0C">
        <w:rPr>
          <w:bCs/>
        </w:rPr>
        <w:t xml:space="preserve"> сельсовет муниципального района </w:t>
      </w:r>
      <w:proofErr w:type="spellStart"/>
      <w:r w:rsidR="00C93A5F" w:rsidRPr="00A61E0C">
        <w:rPr>
          <w:bCs/>
        </w:rPr>
        <w:t>Стерлибашевский</w:t>
      </w:r>
      <w:proofErr w:type="spellEnd"/>
      <w:r w:rsidR="00C93A5F" w:rsidRPr="00A61E0C">
        <w:rPr>
          <w:bCs/>
        </w:rPr>
        <w:t xml:space="preserve"> район Республики Башкортостан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D7D91">
        <w:rPr>
          <w:bCs/>
          <w:color w:val="000000" w:themeColor="text1"/>
        </w:rPr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8D7D91">
        <w:rPr>
          <w:bCs/>
          <w:color w:val="000000" w:themeColor="text1"/>
        </w:rPr>
        <w:t xml:space="preserve">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</w:t>
      </w:r>
      <w:r w:rsidRPr="008D7D91">
        <w:rPr>
          <w:color w:val="000000" w:themeColor="text1"/>
        </w:rPr>
        <w:lastRenderedPageBreak/>
        <w:t>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6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7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C93A5F" w:rsidRPr="00A61E0C">
        <w:rPr>
          <w:bCs/>
        </w:rPr>
        <w:t xml:space="preserve">сельского поселения </w:t>
      </w:r>
      <w:proofErr w:type="spellStart"/>
      <w:r w:rsidR="00C93A5F" w:rsidRPr="00A61E0C">
        <w:rPr>
          <w:bCs/>
        </w:rPr>
        <w:t>Янгурчинский</w:t>
      </w:r>
      <w:proofErr w:type="spellEnd"/>
      <w:r w:rsidR="00C93A5F" w:rsidRPr="00A61E0C">
        <w:rPr>
          <w:bCs/>
        </w:rPr>
        <w:t xml:space="preserve"> сельсовет муниципального района </w:t>
      </w:r>
      <w:proofErr w:type="spellStart"/>
      <w:r w:rsidR="00C93A5F" w:rsidRPr="00A61E0C">
        <w:rPr>
          <w:bCs/>
        </w:rPr>
        <w:t>Стерлибашевский</w:t>
      </w:r>
      <w:proofErr w:type="spellEnd"/>
      <w:r w:rsidR="00C93A5F" w:rsidRPr="00A61E0C">
        <w:rPr>
          <w:bCs/>
        </w:rPr>
        <w:t xml:space="preserve"> район Республики Башкортостан</w:t>
      </w:r>
      <w:r w:rsidR="00C93A5F">
        <w:t xml:space="preserve"> 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8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proofErr w:type="gramStart"/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D7D91">
        <w:rPr>
          <w:color w:val="000000" w:themeColor="text1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</w:t>
      </w:r>
      <w:r w:rsidR="00C93A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</w:t>
      </w:r>
      <w:r w:rsidR="00C93A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исью руководителя Администрации</w:t>
      </w: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руководителя многофункционального центра при первоначальном отказе в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приеме</w:t>
      </w:r>
      <w:proofErr w:type="gramEnd"/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</w:t>
      </w:r>
      <w:proofErr w:type="gramStart"/>
      <w:r w:rsidRPr="008D7D91">
        <w:rPr>
          <w:rFonts w:eastAsia="Calibri"/>
          <w:color w:val="000000" w:themeColor="text1"/>
        </w:rPr>
        <w:t>ии и ау</w:t>
      </w:r>
      <w:proofErr w:type="gramEnd"/>
      <w:r w:rsidRPr="008D7D91">
        <w:rPr>
          <w:rFonts w:eastAsia="Calibri"/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требовать от заявителя предоставления документов, подтверждающих внесение </w:t>
      </w:r>
      <w:r w:rsidRPr="008D7D91">
        <w:rPr>
          <w:rFonts w:eastAsia="Calibri"/>
          <w:color w:val="000000" w:themeColor="text1"/>
        </w:rPr>
        <w:lastRenderedPageBreak/>
        <w:t>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7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>и ____________ (</w:t>
      </w:r>
      <w:r w:rsidR="007E2BC8" w:rsidRPr="008D7D91">
        <w:rPr>
          <w:color w:val="000000" w:themeColor="text1"/>
        </w:rPr>
        <w:t>муниципальными правовыми актами</w:t>
      </w:r>
      <w:r w:rsidR="002E4E49" w:rsidRPr="008D7D91">
        <w:rPr>
          <w:color w:val="000000" w:themeColor="text1"/>
        </w:rPr>
        <w:t xml:space="preserve">)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C93A5F">
        <w:rPr>
          <w:color w:val="000000" w:themeColor="text1"/>
        </w:rPr>
        <w:t>Администрацией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</w:t>
      </w:r>
      <w:r w:rsidR="00AB1086" w:rsidRPr="008D7D91">
        <w:rPr>
          <w:color w:val="000000" w:themeColor="text1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</w:t>
      </w:r>
      <w:proofErr w:type="gramStart"/>
      <w:r w:rsidRPr="008D7D91">
        <w:rPr>
          <w:color w:val="000000" w:themeColor="text1"/>
        </w:rPr>
        <w:t>,</w:t>
      </w:r>
      <w:proofErr w:type="gramEnd"/>
      <w:r w:rsidRPr="008D7D91">
        <w:rPr>
          <w:color w:val="000000" w:themeColor="text1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C93A5F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 xml:space="preserve">Возможность выбора заявителем формы обращения за предоставлением муниципальной услуги </w:t>
      </w:r>
      <w:r w:rsidR="00C93A5F">
        <w:rPr>
          <w:color w:val="000000" w:themeColor="text1"/>
        </w:rPr>
        <w:t>непосредственно в Администрацию</w:t>
      </w:r>
      <w:r w:rsidR="008B3E81" w:rsidRPr="008D7D91">
        <w:rPr>
          <w:color w:val="000000" w:themeColor="text1"/>
        </w:rPr>
        <w:t>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C93A5F">
        <w:rPr>
          <w:color w:val="000000" w:themeColor="text1"/>
        </w:rPr>
        <w:t>Администрации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</w:t>
      </w:r>
      <w:proofErr w:type="gramStart"/>
      <w:r w:rsidR="00AB1086" w:rsidRPr="008D7D91">
        <w:rPr>
          <w:color w:val="000000" w:themeColor="text1"/>
        </w:rPr>
        <w:t>итогам</w:t>
      </w:r>
      <w:proofErr w:type="gramEnd"/>
      <w:r w:rsidR="00AB1086" w:rsidRPr="008D7D91">
        <w:rPr>
          <w:color w:val="000000" w:themeColor="text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lastRenderedPageBreak/>
        <w:t xml:space="preserve">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8D7D91">
        <w:rPr>
          <w:color w:val="000000" w:themeColor="text1"/>
        </w:rPr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</w:t>
      </w:r>
      <w:r w:rsidR="00C93A5F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8D7D91">
        <w:rPr>
          <w:b/>
          <w:color w:val="000000" w:themeColor="text1"/>
        </w:rPr>
        <w:lastRenderedPageBreak/>
        <w:t>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8D7D91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32"/>
        </w:rPr>
      </w:pP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 xml:space="preserve">осуществление </w:t>
      </w:r>
      <w:proofErr w:type="gramStart"/>
      <w:r w:rsidR="008D7D91">
        <w:rPr>
          <w:color w:val="000000" w:themeColor="text1"/>
        </w:rPr>
        <w:t>земляных</w:t>
      </w:r>
      <w:proofErr w:type="gramEnd"/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7B6680" w:rsidRPr="008D7D91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</w:rPr>
      </w:pP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C93A5F">
        <w:rPr>
          <w:color w:val="000000" w:themeColor="text1"/>
        </w:rPr>
        <w:t xml:space="preserve">Администрации 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C93A5F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3.2.2. </w:t>
      </w:r>
      <w:r w:rsidR="00400A4C" w:rsidRPr="008D7D91">
        <w:rPr>
          <w:color w:val="000000" w:themeColor="text1"/>
        </w:rPr>
        <w:t>Запись на прием в Адми</w:t>
      </w:r>
      <w:r w:rsidR="00C93A5F">
        <w:rPr>
          <w:color w:val="000000" w:themeColor="text1"/>
        </w:rPr>
        <w:t xml:space="preserve">нистрацию </w:t>
      </w:r>
      <w:r w:rsidR="00400A4C" w:rsidRPr="008D7D91">
        <w:rPr>
          <w:color w:val="000000" w:themeColor="text1"/>
        </w:rPr>
        <w:t xml:space="preserve">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</w:t>
      </w:r>
      <w:r w:rsidR="00C93A5F">
        <w:rPr>
          <w:color w:val="000000" w:themeColor="text1"/>
        </w:rPr>
        <w:t>нистрацию</w:t>
      </w:r>
      <w:r w:rsidRPr="008D7D91">
        <w:rPr>
          <w:color w:val="000000" w:themeColor="text1"/>
        </w:rPr>
        <w:t xml:space="preserve">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</w:t>
      </w:r>
      <w:r w:rsidR="00C93A5F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</w:t>
      </w:r>
      <w:r w:rsidR="00C93A5F">
        <w:rPr>
          <w:color w:val="000000" w:themeColor="text1"/>
        </w:rPr>
        <w:t xml:space="preserve">истрации </w:t>
      </w:r>
      <w:r w:rsidRPr="008D7D91">
        <w:rPr>
          <w:color w:val="000000" w:themeColor="text1"/>
        </w:rPr>
        <w:t xml:space="preserve">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</w:t>
      </w:r>
      <w:r w:rsidR="00C93A5F">
        <w:rPr>
          <w:color w:val="000000" w:themeColor="text1"/>
        </w:rPr>
        <w:t xml:space="preserve">нистрация </w:t>
      </w:r>
      <w:r w:rsidRPr="008D7D91">
        <w:rPr>
          <w:color w:val="000000" w:themeColor="text1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D7D91">
        <w:rPr>
          <w:color w:val="000000" w:themeColor="text1"/>
        </w:rPr>
        <w:t>ии и ау</w:t>
      </w:r>
      <w:proofErr w:type="gramEnd"/>
      <w:r w:rsidRPr="008D7D91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</w:t>
      </w:r>
      <w:r w:rsidR="00C93A5F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</w:t>
      </w:r>
      <w:proofErr w:type="gramEnd"/>
      <w:r w:rsidRPr="008D7D91">
        <w:rPr>
          <w:color w:val="000000" w:themeColor="text1"/>
        </w:rPr>
        <w:t xml:space="preserve">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D7D91">
        <w:rPr>
          <w:color w:val="000000" w:themeColor="text1"/>
        </w:rPr>
        <w:t>потери</w:t>
      </w:r>
      <w:proofErr w:type="gramEnd"/>
      <w:r w:rsidRPr="008D7D91">
        <w:rPr>
          <w:color w:val="000000" w:themeColor="text1"/>
        </w:rPr>
        <w:t xml:space="preserve">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C93A5F">
        <w:rPr>
          <w:color w:val="000000" w:themeColor="text1"/>
          <w:spacing w:val="-6"/>
        </w:rPr>
        <w:t xml:space="preserve">Администрацию 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  <w:proofErr w:type="gramEnd"/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C93A5F">
        <w:rPr>
          <w:color w:val="000000" w:themeColor="text1"/>
        </w:rPr>
        <w:t xml:space="preserve">Администрацией 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1E0CC5" w:rsidRPr="008D7D91">
        <w:rPr>
          <w:color w:val="000000" w:themeColor="text1"/>
          <w:sz w:val="28"/>
          <w:szCs w:val="28"/>
        </w:rPr>
        <w:t>,</w:t>
      </w:r>
      <w:r w:rsidR="00C93A5F">
        <w:rPr>
          <w:color w:val="000000" w:themeColor="text1"/>
          <w:sz w:val="28"/>
          <w:szCs w:val="28"/>
        </w:rPr>
        <w:t xml:space="preserve"> </w:t>
      </w:r>
      <w:r w:rsidR="001E0CC5" w:rsidRPr="008D7D91">
        <w:rPr>
          <w:color w:val="000000" w:themeColor="text1"/>
          <w:sz w:val="28"/>
          <w:szCs w:val="28"/>
        </w:rPr>
        <w:t xml:space="preserve">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C93A5F">
        <w:rPr>
          <w:color w:val="000000" w:themeColor="text1"/>
        </w:rPr>
        <w:t xml:space="preserve">Администрацию </w:t>
      </w:r>
      <w:r w:rsidRPr="008D7D91">
        <w:rPr>
          <w:color w:val="000000" w:themeColor="text1"/>
        </w:rPr>
        <w:t xml:space="preserve">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</w:t>
      </w:r>
      <w:proofErr w:type="gramStart"/>
      <w:r w:rsidRPr="008D7D91">
        <w:rPr>
          <w:color w:val="000000" w:themeColor="text1"/>
        </w:rPr>
        <w:t xml:space="preserve">Оценка качества предоставления услуги осуществляется в соответствии с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D7D91">
        <w:rPr>
          <w:color w:val="000000" w:themeColor="text1"/>
        </w:rPr>
        <w:t xml:space="preserve"> № </w:t>
      </w:r>
      <w:proofErr w:type="gramStart"/>
      <w:r w:rsidRPr="008D7D91">
        <w:rPr>
          <w:color w:val="000000" w:themeColor="text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proofErr w:type="gramStart"/>
      <w:r w:rsidRPr="008D7D91">
        <w:rPr>
          <w:color w:val="000000" w:themeColor="text1"/>
        </w:rPr>
        <w:t>Заявителю обеспечивается возможность направления жалобы на решения, действия или бездействие Админи</w:t>
      </w:r>
      <w:r w:rsidR="00C93A5F">
        <w:rPr>
          <w:color w:val="000000" w:themeColor="text1"/>
        </w:rPr>
        <w:t>страции</w:t>
      </w:r>
      <w:r w:rsidRPr="008D7D91">
        <w:rPr>
          <w:color w:val="000000" w:themeColor="text1"/>
        </w:rPr>
        <w:t>, должностного лица Админи</w:t>
      </w:r>
      <w:r w:rsidR="00C93A5F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либо муниципального служащего в соответствии со </w:t>
      </w:r>
      <w:hyperlink r:id="rId19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lastRenderedPageBreak/>
        <w:t xml:space="preserve">Федерального закона №210-ФЗ и в порядке, установленном </w:t>
      </w:r>
      <w:hyperlink r:id="rId20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237DE4" w:rsidRPr="008D7D91" w:rsidRDefault="00237DE4">
      <w:pPr>
        <w:spacing w:after="0" w:line="240" w:lineRule="auto"/>
        <w:ind w:firstLine="709"/>
        <w:rPr>
          <w:color w:val="000000" w:themeColor="text1"/>
        </w:rPr>
      </w:pPr>
    </w:p>
    <w:p w:rsidR="00BE5326" w:rsidRPr="008D7D91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</w:t>
      </w:r>
      <w:r w:rsidR="00C93A5F">
        <w:rPr>
          <w:color w:val="000000" w:themeColor="text1"/>
        </w:rPr>
        <w:t xml:space="preserve">нистрацию </w:t>
      </w:r>
      <w:r w:rsidR="00E5221A" w:rsidRPr="008D7D91">
        <w:rPr>
          <w:color w:val="000000" w:themeColor="text1"/>
        </w:rPr>
        <w:t xml:space="preserve">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C93A5F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, в </w:t>
      </w:r>
      <w:proofErr w:type="gramStart"/>
      <w:r w:rsidRPr="008D7D91">
        <w:rPr>
          <w:color w:val="000000" w:themeColor="text1"/>
        </w:rPr>
        <w:t>который</w:t>
      </w:r>
      <w:proofErr w:type="gramEnd"/>
      <w:r w:rsidRPr="008D7D91">
        <w:rPr>
          <w:color w:val="000000" w:themeColor="text1"/>
        </w:rPr>
        <w:t xml:space="preserve">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</w:t>
      </w:r>
      <w:proofErr w:type="gramStart"/>
      <w:r w:rsidRPr="008D7D91">
        <w:rPr>
          <w:color w:val="000000" w:themeColor="text1"/>
        </w:rPr>
        <w:t>обосновывающих</w:t>
      </w:r>
      <w:proofErr w:type="gramEnd"/>
      <w:r w:rsidRPr="008D7D91">
        <w:rPr>
          <w:color w:val="000000" w:themeColor="text1"/>
        </w:rPr>
        <w:t xml:space="preserve">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97158F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21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</w:t>
      </w:r>
      <w:r w:rsidR="00C93A5F">
        <w:rPr>
          <w:color w:val="000000" w:themeColor="text1"/>
        </w:rPr>
        <w:t xml:space="preserve">страции </w:t>
      </w:r>
      <w:r w:rsidR="00E5221A"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93A5F">
        <w:rPr>
          <w:color w:val="000000" w:themeColor="text1"/>
        </w:rPr>
        <w:t>страции</w:t>
      </w:r>
      <w:r w:rsidRPr="008D7D91">
        <w:rPr>
          <w:color w:val="000000" w:themeColor="text1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</w:t>
      </w:r>
      <w:r w:rsidR="00C93A5F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>такого заявления рассматривается Админис</w:t>
      </w:r>
      <w:r w:rsidR="00C93A5F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</w:t>
      </w:r>
      <w:r w:rsidR="00C93A5F">
        <w:rPr>
          <w:color w:val="000000" w:themeColor="text1"/>
        </w:rPr>
        <w:t xml:space="preserve">нистрация </w:t>
      </w:r>
      <w:r w:rsidRPr="008D7D91">
        <w:rPr>
          <w:color w:val="000000" w:themeColor="text1"/>
        </w:rPr>
        <w:t xml:space="preserve">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>. В случае принятия решения об отсутствии необходимости исправления опечаток и ошибок Админис</w:t>
      </w:r>
      <w:r w:rsidR="00C93A5F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</w:t>
      </w:r>
      <w:r w:rsidR="00C93A5F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93A5F">
        <w:rPr>
          <w:color w:val="000000" w:themeColor="text1"/>
        </w:rPr>
        <w:t xml:space="preserve">нистрацию </w:t>
      </w:r>
      <w:r w:rsidRPr="008D7D91">
        <w:rPr>
          <w:color w:val="000000" w:themeColor="text1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93A5F">
        <w:rPr>
          <w:color w:val="000000" w:themeColor="text1"/>
        </w:rPr>
        <w:t>истрации</w:t>
      </w:r>
      <w:r w:rsidRPr="008D7D91">
        <w:rPr>
          <w:color w:val="000000" w:themeColor="text1"/>
        </w:rPr>
        <w:t>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</w:t>
      </w:r>
      <w:r w:rsidR="00C93A5F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осуществления текущего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4.1. Текущий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</w:t>
      </w:r>
      <w:r w:rsidR="00C93A5F">
        <w:rPr>
          <w:color w:val="000000" w:themeColor="text1"/>
        </w:rPr>
        <w:t>страции</w:t>
      </w:r>
      <w:r w:rsidRPr="008D7D91">
        <w:rPr>
          <w:color w:val="000000" w:themeColor="text1"/>
        </w:rPr>
        <w:t>, уполномоченными                                 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</w:t>
      </w:r>
      <w:r w:rsidR="00C93A5F">
        <w:rPr>
          <w:color w:val="000000" w:themeColor="text1"/>
        </w:rPr>
        <w:t xml:space="preserve">рмация   </w:t>
      </w:r>
      <w:r w:rsidRPr="008D7D91">
        <w:rPr>
          <w:color w:val="000000" w:themeColor="text1"/>
        </w:rPr>
        <w:t xml:space="preserve">должностных лиц </w:t>
      </w:r>
      <w:r w:rsidR="00C93A5F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Порядок и периодичность осуществления </w:t>
      </w:r>
      <w:proofErr w:type="gramStart"/>
      <w:r w:rsidRPr="008D7D91">
        <w:rPr>
          <w:b/>
          <w:color w:val="000000" w:themeColor="text1"/>
        </w:rPr>
        <w:t>плановых</w:t>
      </w:r>
      <w:proofErr w:type="gramEnd"/>
      <w:r w:rsidRPr="008D7D91">
        <w:rPr>
          <w:b/>
          <w:color w:val="000000" w:themeColor="text1"/>
        </w:rPr>
        <w:t xml:space="preserve">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услуги, в том числе порядок и формы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4.2. </w:t>
      </w:r>
      <w:proofErr w:type="gramStart"/>
      <w:r w:rsidRPr="008D7D91">
        <w:rPr>
          <w:color w:val="000000" w:themeColor="text1"/>
        </w:rPr>
        <w:t>Контроль за</w:t>
      </w:r>
      <w:proofErr w:type="gramEnd"/>
      <w:r w:rsidRPr="008D7D91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</w:t>
      </w:r>
      <w:r w:rsidR="00C93A5F">
        <w:rPr>
          <w:color w:val="000000" w:themeColor="text1"/>
        </w:rPr>
        <w:t>страции</w:t>
      </w:r>
      <w:r w:rsidRPr="008D7D91">
        <w:rPr>
          <w:color w:val="000000" w:themeColor="text1"/>
        </w:rPr>
        <w:t>, утверждаемых руководителем Админи</w:t>
      </w:r>
      <w:r w:rsidR="00C93A5F">
        <w:rPr>
          <w:color w:val="000000" w:themeColor="text1"/>
        </w:rPr>
        <w:t>страции</w:t>
      </w:r>
      <w:r w:rsidRPr="008D7D91">
        <w:rPr>
          <w:color w:val="000000" w:themeColor="text1"/>
        </w:rPr>
        <w:t>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</w:t>
      </w:r>
      <w:r w:rsidR="00C93A5F">
        <w:rPr>
          <w:color w:val="000000" w:themeColor="text1"/>
        </w:rPr>
        <w:t>ии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</w:t>
      </w:r>
      <w:r w:rsidR="005A2FB9">
        <w:rPr>
          <w:color w:val="000000" w:themeColor="text1"/>
        </w:rPr>
        <w:t>страции</w:t>
      </w:r>
      <w:r w:rsidRPr="008D7D91">
        <w:rPr>
          <w:color w:val="000000" w:themeColor="text1"/>
        </w:rPr>
        <w:t>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</w:t>
      </w:r>
      <w:r w:rsidR="005A2FB9">
        <w:rPr>
          <w:color w:val="000000" w:themeColor="text1"/>
        </w:rPr>
        <w:t>страции</w:t>
      </w:r>
      <w:r w:rsidRPr="008D7D91">
        <w:rPr>
          <w:color w:val="000000" w:themeColor="text1"/>
        </w:rPr>
        <w:t>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 xml:space="preserve">(бездействие), </w:t>
      </w:r>
      <w:proofErr w:type="gramStart"/>
      <w:r w:rsidRPr="008D7D91">
        <w:rPr>
          <w:b/>
          <w:color w:val="000000" w:themeColor="text1"/>
        </w:rPr>
        <w:t>принимаемые</w:t>
      </w:r>
      <w:proofErr w:type="gramEnd"/>
      <w:r w:rsidRPr="008D7D91">
        <w:rPr>
          <w:b/>
          <w:color w:val="000000" w:themeColor="text1"/>
        </w:rPr>
        <w:t xml:space="preserve">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Требования к порядку и формам </w:t>
      </w:r>
      <w:proofErr w:type="gramStart"/>
      <w:r w:rsidRPr="008D7D91">
        <w:rPr>
          <w:b/>
          <w:color w:val="000000" w:themeColor="text1"/>
        </w:rPr>
        <w:t>контроля за</w:t>
      </w:r>
      <w:proofErr w:type="gramEnd"/>
      <w:r w:rsidRPr="008D7D91">
        <w:rPr>
          <w:b/>
          <w:color w:val="000000" w:themeColor="text1"/>
        </w:rPr>
        <w:t xml:space="preserve">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4.7. Граждане, их объединения и организации имеют право осуществлять </w:t>
      </w:r>
      <w:proofErr w:type="gramStart"/>
      <w:r w:rsidRPr="008D7D91">
        <w:rPr>
          <w:color w:val="000000" w:themeColor="text1"/>
        </w:rPr>
        <w:t>контроль</w:t>
      </w:r>
      <w:r w:rsidR="005A2FB9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за</w:t>
      </w:r>
      <w:proofErr w:type="gramEnd"/>
      <w:r w:rsidRPr="008D7D91">
        <w:rPr>
          <w:color w:val="000000" w:themeColor="text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</w:t>
      </w:r>
      <w:r w:rsidR="005A2FB9">
        <w:rPr>
          <w:color w:val="000000" w:themeColor="text1"/>
        </w:rPr>
        <w:t xml:space="preserve">страции </w:t>
      </w:r>
      <w:r w:rsidRPr="008D7D91">
        <w:rPr>
          <w:color w:val="000000" w:themeColor="text1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</w:t>
      </w:r>
      <w:proofErr w:type="gramStart"/>
      <w:r w:rsidRPr="008D7D91">
        <w:rPr>
          <w:b/>
          <w:color w:val="000000" w:themeColor="text1"/>
        </w:rPr>
        <w:t xml:space="preserve">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5.1. Заявитель (представитель) имеет право на досудебно</w:t>
      </w:r>
      <w:proofErr w:type="gramStart"/>
      <w:r w:rsidRPr="008D7D91">
        <w:rPr>
          <w:color w:val="000000" w:themeColor="text1"/>
        </w:rPr>
        <w:t>е(</w:t>
      </w:r>
      <w:proofErr w:type="gramEnd"/>
      <w:r w:rsidRPr="008D7D91">
        <w:rPr>
          <w:color w:val="000000" w:themeColor="text1"/>
        </w:rPr>
        <w:t>внесудебное) обжалован</w:t>
      </w:r>
      <w:r w:rsidR="009A5C3A" w:rsidRPr="008D7D91">
        <w:rPr>
          <w:color w:val="000000" w:themeColor="text1"/>
        </w:rPr>
        <w:t>ие действи</w:t>
      </w:r>
      <w:r w:rsidR="005A2FB9">
        <w:rPr>
          <w:color w:val="000000" w:themeColor="text1"/>
        </w:rPr>
        <w:t>й (бездействия) Администрации</w:t>
      </w:r>
      <w:r w:rsidRPr="008D7D91">
        <w:rPr>
          <w:color w:val="000000" w:themeColor="text1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В ____________________ определяются</w:t>
      </w:r>
      <w:proofErr w:type="gramEnd"/>
      <w:r w:rsidRPr="008D7D91">
        <w:rPr>
          <w:color w:val="000000" w:themeColor="text1"/>
        </w:rPr>
        <w:t xml:space="preserve">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proofErr w:type="gramStart"/>
      <w:r w:rsidRPr="008D7D91">
        <w:rPr>
          <w:b/>
          <w:color w:val="000000" w:themeColor="text1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</w:t>
      </w:r>
      <w:r w:rsidR="005A2FB9">
        <w:rPr>
          <w:color w:val="000000" w:themeColor="text1"/>
        </w:rPr>
        <w:t>и</w:t>
      </w:r>
      <w:r w:rsidRPr="008D7D91">
        <w:rPr>
          <w:color w:val="000000" w:themeColor="text1"/>
        </w:rPr>
        <w:t>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</w:t>
      </w:r>
      <w:proofErr w:type="gramStart"/>
      <w:r w:rsidRPr="008D7D91">
        <w:rPr>
          <w:b/>
          <w:color w:val="000000" w:themeColor="text1"/>
        </w:rPr>
        <w:t>выполняемых</w:t>
      </w:r>
      <w:proofErr w:type="gramEnd"/>
      <w:r w:rsidRPr="008D7D91">
        <w:rPr>
          <w:b/>
          <w:color w:val="000000" w:themeColor="text1"/>
        </w:rPr>
        <w:t xml:space="preserve">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</w:t>
      </w:r>
      <w:r w:rsidRPr="008D7D91">
        <w:rPr>
          <w:color w:val="000000" w:themeColor="text1"/>
        </w:rPr>
        <w:lastRenderedPageBreak/>
        <w:t xml:space="preserve">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</w:t>
      </w:r>
      <w:proofErr w:type="gramStart"/>
      <w:r w:rsidRPr="008D7D91">
        <w:rPr>
          <w:color w:val="000000" w:themeColor="text1"/>
        </w:rPr>
        <w:t>осуществляется многофункциональными центрами осуществляется</w:t>
      </w:r>
      <w:proofErr w:type="gramEnd"/>
      <w:r w:rsidRPr="008D7D91">
        <w:rPr>
          <w:color w:val="000000" w:themeColor="text1"/>
        </w:rPr>
        <w:t xml:space="preserve">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</w:t>
      </w:r>
      <w:proofErr w:type="gramStart"/>
      <w:r w:rsidRPr="008D7D91">
        <w:rPr>
          <w:b/>
          <w:color w:val="000000" w:themeColor="text1"/>
        </w:rPr>
        <w:t>муниципальной</w:t>
      </w:r>
      <w:proofErr w:type="gramEnd"/>
      <w:r w:rsidRPr="008D7D91">
        <w:rPr>
          <w:b/>
          <w:color w:val="000000" w:themeColor="text1"/>
        </w:rPr>
        <w:t xml:space="preserve">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 xml:space="preserve">услуги,  </w:t>
      </w:r>
      <w:r w:rsidRPr="008D7D91">
        <w:rPr>
          <w:color w:val="000000" w:themeColor="text1"/>
        </w:rPr>
        <w:t xml:space="preserve">           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                     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</w:t>
      </w:r>
      <w:r w:rsidRPr="008D7D91">
        <w:rPr>
          <w:color w:val="000000" w:themeColor="text1"/>
        </w:rPr>
        <w:lastRenderedPageBreak/>
        <w:t xml:space="preserve">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8D7D91">
        <w:rPr>
          <w:color w:val="000000" w:themeColor="text1"/>
        </w:rPr>
        <w:t>контакт-центра</w:t>
      </w:r>
      <w:proofErr w:type="gramEnd"/>
      <w:r w:rsidRPr="008D7D91">
        <w:rPr>
          <w:color w:val="000000" w:themeColor="text1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8D7D91">
        <w:rPr>
          <w:color w:val="000000" w:themeColor="text1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8D7D91">
        <w:rPr>
          <w:color w:val="000000" w:themeColor="text1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>работником 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</w:t>
      </w:r>
      <w:r w:rsidR="005A2FB9">
        <w:rPr>
          <w:color w:val="000000" w:themeColor="text1"/>
        </w:rPr>
        <w:t xml:space="preserve">нистрацию </w:t>
      </w:r>
      <w:r w:rsidRPr="008D7D91">
        <w:rPr>
          <w:color w:val="000000" w:themeColor="text1"/>
        </w:rPr>
        <w:t xml:space="preserve">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</w:t>
      </w:r>
      <w:r w:rsidR="005A2FB9">
        <w:rPr>
          <w:color w:val="000000" w:themeColor="text1"/>
        </w:rPr>
        <w:t xml:space="preserve">истрацию  </w:t>
      </w:r>
      <w:r w:rsidRPr="008D7D91">
        <w:rPr>
          <w:color w:val="000000" w:themeColor="text1"/>
        </w:rPr>
        <w:t>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8D7D91">
        <w:rPr>
          <w:color w:val="000000" w:themeColor="text1"/>
        </w:rPr>
        <w:t>Адми</w:t>
      </w:r>
      <w:r w:rsidR="005A2FB9">
        <w:rPr>
          <w:color w:val="000000" w:themeColor="text1"/>
        </w:rPr>
        <w:t xml:space="preserve">нистрацию </w:t>
      </w:r>
      <w:r w:rsidRPr="008D7D91">
        <w:rPr>
          <w:bCs/>
          <w:color w:val="000000" w:themeColor="text1"/>
        </w:rPr>
        <w:t xml:space="preserve"> определяются соглашением                    о взаимодействии, </w:t>
      </w:r>
      <w:r w:rsidRPr="008D7D91">
        <w:rPr>
          <w:bCs/>
          <w:color w:val="000000" w:themeColor="text1"/>
        </w:rPr>
        <w:lastRenderedPageBreak/>
        <w:t xml:space="preserve">заключенным между </w:t>
      </w:r>
      <w:r w:rsidRPr="008D7D91">
        <w:rPr>
          <w:color w:val="000000" w:themeColor="text1"/>
        </w:rPr>
        <w:t xml:space="preserve">многофункциональным центром                   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6.7. При наличии в заявлении о предоставлении муниципальной услуги указания о выдаче результатов оказания услуги через РГАУ МФЦ</w:t>
      </w:r>
      <w:r w:rsidR="005A2FB9">
        <w:rPr>
          <w:color w:val="000000" w:themeColor="text1"/>
        </w:rPr>
        <w:t xml:space="preserve">, Администрация </w:t>
      </w:r>
      <w:r w:rsidR="00411713" w:rsidRPr="008D7D91">
        <w:rPr>
          <w:color w:val="000000" w:themeColor="text1"/>
        </w:rPr>
        <w:t xml:space="preserve"> передает</w:t>
      </w:r>
      <w:r w:rsidRPr="008D7D91">
        <w:rPr>
          <w:color w:val="000000" w:themeColor="text1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сроки передачи Админис</w:t>
      </w:r>
      <w:r w:rsidR="005A2FB9">
        <w:rPr>
          <w:color w:val="000000" w:themeColor="text1"/>
        </w:rPr>
        <w:t xml:space="preserve">трацией </w:t>
      </w:r>
      <w:r w:rsidRPr="008D7D91">
        <w:rPr>
          <w:color w:val="000000" w:themeColor="text1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22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64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proofErr w:type="gramStart"/>
      <w:r w:rsidR="006648C5" w:rsidRPr="008D7D91">
        <w:rPr>
          <w:rFonts w:eastAsia="Calibri"/>
          <w:b/>
          <w:color w:val="000000" w:themeColor="text1"/>
          <w:sz w:val="24"/>
          <w:szCs w:val="24"/>
        </w:rPr>
        <w:t>разрешения</w:t>
      </w:r>
      <w:proofErr w:type="gramEnd"/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Лицами, ответственными за производство работ, назначены __________________________________________________________________    (наименование </w:t>
      </w: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proofErr w:type="gramStart"/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4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          </w:t>
      </w:r>
    </w:p>
    <w:p w:rsidR="005A2FB9" w:rsidRDefault="005A2FB9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5A2FB9" w:rsidRDefault="005A2FB9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5A2FB9" w:rsidRDefault="005A2FB9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(наименование Администрации</w:t>
      </w:r>
      <w:proofErr w:type="gramStart"/>
      <w:r w:rsidRPr="008D7D91">
        <w:rPr>
          <w:color w:val="000000" w:themeColor="text1"/>
          <w:sz w:val="24"/>
          <w:szCs w:val="24"/>
        </w:rPr>
        <w:t>, )</w:t>
      </w:r>
      <w:proofErr w:type="gramEnd"/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</w:t>
      </w:r>
      <w:proofErr w:type="gramStart"/>
      <w:r w:rsidRPr="008D7D91">
        <w:rPr>
          <w:color w:val="000000" w:themeColor="text1"/>
          <w:sz w:val="24"/>
          <w:szCs w:val="24"/>
        </w:rPr>
        <w:t>по</w:t>
      </w:r>
      <w:proofErr w:type="gramEnd"/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</w:t>
      </w:r>
      <w:r w:rsidR="005A2FB9">
        <w:rPr>
          <w:color w:val="000000" w:themeColor="text1"/>
        </w:rPr>
        <w:t xml:space="preserve">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proofErr w:type="gramStart"/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</w:t>
      </w:r>
      <w:proofErr w:type="gramStart"/>
      <w:r w:rsidRPr="008D7D91">
        <w:rPr>
          <w:rFonts w:eastAsia="Calibri"/>
          <w:color w:val="000000" w:themeColor="text1"/>
          <w:sz w:val="18"/>
          <w:szCs w:val="16"/>
        </w:rPr>
        <w:t xml:space="preserve">(подпись заявителя/ </w:t>
      </w:r>
      <w:proofErr w:type="gramEnd"/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64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5A2FB9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proofErr w:type="gramStart"/>
      <w:r>
        <w:rPr>
          <w:color w:val="000000" w:themeColor="text1"/>
          <w:sz w:val="20"/>
          <w:szCs w:val="20"/>
        </w:rPr>
        <w:t>,</w:t>
      </w:r>
      <w:r w:rsidR="00E67AA5" w:rsidRPr="008D7D91">
        <w:rPr>
          <w:color w:val="000000" w:themeColor="text1"/>
          <w:sz w:val="20"/>
          <w:szCs w:val="20"/>
        </w:rPr>
        <w:t>)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</w:t>
      </w:r>
      <w:r w:rsidR="005A2FB9">
        <w:rPr>
          <w:color w:val="000000" w:themeColor="text1"/>
        </w:rPr>
        <w:t xml:space="preserve">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5A2FB9" w:rsidRDefault="005A2FB9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5A2FB9" w:rsidRDefault="005A2FB9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5A2FB9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</w:t>
      </w:r>
      <w:r w:rsidR="005A2FB9">
        <w:rPr>
          <w:color w:val="000000" w:themeColor="text1"/>
        </w:rPr>
        <w:t>страции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5A2FB9" w:rsidRDefault="005A2FB9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5A2FB9" w:rsidRDefault="005A2FB9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5A2FB9" w:rsidRDefault="005A2FB9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5A2FB9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(наименование Администрации</w:t>
      </w:r>
      <w:r w:rsidR="00E67AA5"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</w:t>
      </w:r>
      <w:proofErr w:type="gramStart"/>
      <w:r w:rsidRPr="008D7D91">
        <w:rPr>
          <w:color w:val="000000" w:themeColor="text1"/>
          <w:sz w:val="24"/>
          <w:szCs w:val="24"/>
        </w:rPr>
        <w:t>а(</w:t>
      </w:r>
      <w:proofErr w:type="gramEnd"/>
      <w:r w:rsidRPr="008D7D91">
        <w:rPr>
          <w:color w:val="000000" w:themeColor="text1"/>
          <w:sz w:val="24"/>
          <w:szCs w:val="24"/>
        </w:rPr>
        <w:t>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 xml:space="preserve">), </w:t>
      </w:r>
      <w:proofErr w:type="gramStart"/>
      <w:r w:rsidRPr="008D7D91">
        <w:rPr>
          <w:color w:val="000000" w:themeColor="text1"/>
          <w:sz w:val="24"/>
          <w:szCs w:val="24"/>
        </w:rPr>
        <w:t>обосновывающих</w:t>
      </w:r>
      <w:proofErr w:type="gramEnd"/>
      <w:r w:rsidRPr="008D7D91">
        <w:rPr>
          <w:color w:val="000000" w:themeColor="text1"/>
          <w:sz w:val="24"/>
          <w:szCs w:val="24"/>
        </w:rPr>
        <w:t xml:space="preserve">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</w:t>
      </w:r>
      <w:proofErr w:type="gramStart"/>
      <w:r w:rsidRPr="008D7D91">
        <w:rPr>
          <w:color w:val="000000" w:themeColor="text1"/>
        </w:rPr>
        <w:t>нужное</w:t>
      </w:r>
      <w:proofErr w:type="gramEnd"/>
      <w:r w:rsidRPr="008D7D91">
        <w:rPr>
          <w:color w:val="000000" w:themeColor="text1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</w:t>
      </w:r>
      <w:r w:rsidR="005A2FB9">
        <w:rPr>
          <w:color w:val="000000" w:themeColor="text1"/>
        </w:rPr>
        <w:t>страции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8D7D91">
              <w:rPr>
                <w:color w:val="000000" w:themeColor="text1"/>
              </w:rPr>
              <w:t>в</w:t>
            </w:r>
            <w:proofErr w:type="gramEnd"/>
            <w:r w:rsidRPr="008D7D91">
              <w:rPr>
                <w:color w:val="000000" w:themeColor="text1"/>
              </w:rPr>
              <w:t xml:space="preserve">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5E2108" w:rsidRPr="008D7D91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64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</w:t>
            </w:r>
            <w:r w:rsidR="005A2FB9">
              <w:rPr>
                <w:bCs/>
                <w:color w:val="000000" w:themeColor="text1"/>
                <w:sz w:val="24"/>
                <w:szCs w:val="24"/>
              </w:rPr>
              <w:t xml:space="preserve">истрации </w:t>
            </w: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Pr="008D7D91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A2FB9" w:rsidRDefault="005A2FB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564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</w:t>
      </w:r>
      <w:proofErr w:type="gramStart"/>
      <w:r w:rsidRPr="008D7D91">
        <w:rPr>
          <w:color w:val="000000" w:themeColor="text1"/>
          <w:sz w:val="22"/>
        </w:rPr>
        <w:t>возврате</w:t>
      </w:r>
      <w:proofErr w:type="gramEnd"/>
      <w:r w:rsidRPr="008D7D91">
        <w:rPr>
          <w:color w:val="000000" w:themeColor="text1"/>
          <w:sz w:val="22"/>
        </w:rPr>
        <w:t xml:space="preserve">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921099">
          <w:headerReference w:type="default" r:id="rId23"/>
          <w:pgSz w:w="11905" w:h="16838"/>
          <w:pgMar w:top="1134" w:right="706" w:bottom="851" w:left="851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8D7D91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 заявления и документов в Админ</w:t>
            </w:r>
            <w:r w:rsidR="0023382B">
              <w:rPr>
                <w:color w:val="000000" w:themeColor="text1"/>
                <w:sz w:val="24"/>
                <w:szCs w:val="24"/>
              </w:rPr>
              <w:t xml:space="preserve">истрацию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</w:t>
            </w:r>
            <w:r w:rsidR="0023382B">
              <w:rPr>
                <w:color w:val="000000" w:themeColor="text1"/>
                <w:sz w:val="24"/>
                <w:szCs w:val="24"/>
              </w:rPr>
              <w:t>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23382B">
              <w:rPr>
                <w:color w:val="000000" w:themeColor="text1"/>
                <w:sz w:val="24"/>
                <w:szCs w:val="24"/>
              </w:rPr>
              <w:t>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="0023382B">
              <w:rPr>
                <w:color w:val="000000" w:themeColor="text1"/>
                <w:sz w:val="24"/>
                <w:szCs w:val="24"/>
              </w:rPr>
              <w:lastRenderedPageBreak/>
              <w:t xml:space="preserve">Администрацию 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</w:t>
            </w:r>
            <w:r w:rsidR="0023382B">
              <w:rPr>
                <w:color w:val="000000" w:themeColor="text1"/>
                <w:sz w:val="24"/>
                <w:szCs w:val="24"/>
              </w:rPr>
              <w:t xml:space="preserve">страции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3382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</w:t>
            </w:r>
            <w:r w:rsidR="0023382B">
              <w:rPr>
                <w:color w:val="000000" w:themeColor="text1"/>
                <w:sz w:val="24"/>
                <w:szCs w:val="24"/>
              </w:rPr>
              <w:t>истрации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</w:t>
            </w:r>
            <w:r w:rsidR="0023382B">
              <w:rPr>
                <w:color w:val="000000" w:themeColor="text1"/>
                <w:sz w:val="24"/>
                <w:szCs w:val="24"/>
              </w:rPr>
              <w:t>истрации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lastRenderedPageBreak/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предоставляющие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</w:t>
            </w:r>
            <w:r w:rsidR="0023382B">
              <w:rPr>
                <w:color w:val="000000" w:themeColor="text1"/>
                <w:sz w:val="24"/>
                <w:szCs w:val="24"/>
              </w:rPr>
              <w:t>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23382B">
              <w:rPr>
                <w:color w:val="000000" w:themeColor="text1"/>
                <w:sz w:val="24"/>
                <w:szCs w:val="24"/>
              </w:rPr>
              <w:t>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лицо, ответственное за выполнение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</w:t>
            </w:r>
            <w:r w:rsidR="0023382B">
              <w:rPr>
                <w:color w:val="000000" w:themeColor="text1"/>
                <w:sz w:val="24"/>
                <w:szCs w:val="24"/>
              </w:rPr>
              <w:t>нистрацию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</w:t>
            </w:r>
            <w:r w:rsidR="0023382B">
              <w:rPr>
                <w:color w:val="000000" w:themeColor="text1"/>
                <w:sz w:val="24"/>
                <w:szCs w:val="24"/>
              </w:rPr>
              <w:t>нистрацию</w:t>
            </w:r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23382B">
              <w:rPr>
                <w:color w:val="000000" w:themeColor="text1"/>
                <w:sz w:val="24"/>
                <w:szCs w:val="24"/>
              </w:rPr>
              <w:t>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личного обращения в Ад</w:t>
            </w:r>
            <w:r w:rsidR="0023382B">
              <w:rPr>
                <w:color w:val="000000" w:themeColor="text1"/>
                <w:sz w:val="24"/>
                <w:szCs w:val="24"/>
              </w:rPr>
              <w:t xml:space="preserve">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РГПУ в форме электронного уведомления,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подписанного усиленной квалифицированной подписью должностного лица Админи</w:t>
            </w:r>
            <w:r w:rsidR="0023382B">
              <w:rPr>
                <w:color w:val="000000" w:themeColor="text1"/>
                <w:sz w:val="24"/>
                <w:szCs w:val="24"/>
              </w:rPr>
              <w:t xml:space="preserve">страции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должностным лицом Админи</w:t>
            </w:r>
            <w:r w:rsidR="0023382B">
              <w:rPr>
                <w:color w:val="000000" w:themeColor="text1"/>
                <w:sz w:val="24"/>
                <w:szCs w:val="24"/>
              </w:rPr>
              <w:t>страции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</w:t>
            </w:r>
            <w:r w:rsidR="0023382B">
              <w:rPr>
                <w:color w:val="000000" w:themeColor="text1"/>
                <w:sz w:val="24"/>
                <w:szCs w:val="24"/>
              </w:rPr>
              <w:t>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соответствие требованиям, предусмотренным п. 2.8 и п.2.9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23382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</w:t>
            </w:r>
            <w:r w:rsidR="0023382B">
              <w:rPr>
                <w:color w:val="000000" w:themeColor="text1"/>
                <w:sz w:val="24"/>
                <w:szCs w:val="24"/>
              </w:rPr>
              <w:t>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23382B">
              <w:rPr>
                <w:color w:val="000000" w:themeColor="text1"/>
                <w:sz w:val="24"/>
                <w:szCs w:val="24"/>
              </w:rPr>
              <w:t>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</w:t>
            </w:r>
            <w:r w:rsidR="0023382B">
              <w:rPr>
                <w:color w:val="000000" w:themeColor="text1"/>
                <w:sz w:val="24"/>
                <w:szCs w:val="24"/>
              </w:rPr>
              <w:t xml:space="preserve">нистрацию 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личности и полномочий лица, обратившегося за муниципальной услугой (в случае личного обращения в </w:t>
            </w:r>
            <w:proofErr w:type="spellStart"/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</w:t>
            </w:r>
            <w:r w:rsidR="0023382B">
              <w:rPr>
                <w:color w:val="000000" w:themeColor="text1"/>
                <w:sz w:val="24"/>
                <w:szCs w:val="24"/>
              </w:rPr>
              <w:t>нистраци</w:t>
            </w:r>
            <w:proofErr w:type="spellEnd"/>
            <w:r w:rsidRPr="008D7D91">
              <w:rPr>
                <w:color w:val="000000" w:themeColor="text1"/>
                <w:sz w:val="24"/>
                <w:szCs w:val="24"/>
              </w:rPr>
              <w:t>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</w:t>
            </w:r>
            <w:r w:rsidR="0023382B">
              <w:rPr>
                <w:color w:val="000000" w:themeColor="text1"/>
                <w:sz w:val="24"/>
                <w:szCs w:val="24"/>
              </w:rPr>
              <w:t>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</w:t>
            </w:r>
            <w:r w:rsidR="0023382B">
              <w:rPr>
                <w:color w:val="000000" w:themeColor="text1"/>
                <w:sz w:val="24"/>
                <w:szCs w:val="24"/>
              </w:rPr>
              <w:t>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proofErr w:type="gramStart"/>
            <w:r w:rsidRPr="008D7D91">
              <w:rPr>
                <w:color w:val="000000" w:themeColor="text1"/>
                <w:sz w:val="24"/>
                <w:szCs w:val="24"/>
              </w:rPr>
              <w:t>зарегистрированного</w:t>
            </w:r>
            <w:proofErr w:type="gramEnd"/>
            <w:r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</w:t>
            </w:r>
            <w:r w:rsidR="0023382B">
              <w:rPr>
                <w:color w:val="000000" w:themeColor="text1"/>
                <w:sz w:val="24"/>
                <w:szCs w:val="24"/>
              </w:rPr>
              <w:t xml:space="preserve">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</w:t>
            </w:r>
            <w:r w:rsidR="0023382B">
              <w:rPr>
                <w:color w:val="000000" w:themeColor="text1"/>
                <w:sz w:val="24"/>
                <w:szCs w:val="24"/>
              </w:rPr>
              <w:t>истрации</w:t>
            </w:r>
            <w:r w:rsidRPr="008D7D91">
              <w:rPr>
                <w:color w:val="000000" w:themeColor="text1"/>
                <w:sz w:val="24"/>
                <w:szCs w:val="24"/>
              </w:rPr>
              <w:t>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lastRenderedPageBreak/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</w:t>
            </w:r>
            <w:r w:rsidR="0023382B">
              <w:rPr>
                <w:color w:val="000000" w:themeColor="text1"/>
                <w:sz w:val="24"/>
                <w:szCs w:val="24"/>
              </w:rPr>
              <w:t>ностное лицо Администрации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,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</w:t>
      </w:r>
      <w:r w:rsidR="0023382B">
        <w:rPr>
          <w:color w:val="000000" w:themeColor="text1"/>
          <w:sz w:val="20"/>
          <w:szCs w:val="20"/>
        </w:rPr>
        <w:t>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>В срок до:_________________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9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</w:t>
      </w:r>
      <w:r w:rsidR="0023382B">
        <w:rPr>
          <w:color w:val="000000" w:themeColor="text1"/>
          <w:sz w:val="20"/>
          <w:szCs w:val="20"/>
        </w:rPr>
        <w:t>страции)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 </w:t>
      </w:r>
      <w:r w:rsidRPr="008D7D91">
        <w:rPr>
          <w:color w:val="000000" w:themeColor="text1"/>
          <w:sz w:val="20"/>
          <w:szCs w:val="20"/>
        </w:rPr>
        <w:t>)</w:t>
      </w:r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 )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 xml:space="preserve">бязанность </w:t>
      </w:r>
      <w:r w:rsidR="00FE6D5E" w:rsidRPr="008D7D91">
        <w:rPr>
          <w:color w:val="000000" w:themeColor="text1"/>
          <w:szCs w:val="24"/>
        </w:rPr>
        <w:t xml:space="preserve"> :</w:t>
      </w:r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>озеленения   и   элементов   благоустройства,   допущенные  при</w:t>
      </w:r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BE" w:rsidRDefault="00AC63BE" w:rsidP="007753F7">
      <w:pPr>
        <w:spacing w:after="0" w:line="240" w:lineRule="auto"/>
      </w:pPr>
      <w:r>
        <w:separator/>
      </w:r>
    </w:p>
  </w:endnote>
  <w:endnote w:type="continuationSeparator" w:id="0">
    <w:p w:rsidR="00AC63BE" w:rsidRDefault="00AC63BE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BE" w:rsidRDefault="00AC63BE" w:rsidP="007753F7">
      <w:pPr>
        <w:spacing w:after="0" w:line="240" w:lineRule="auto"/>
      </w:pPr>
      <w:r>
        <w:separator/>
      </w:r>
    </w:p>
  </w:footnote>
  <w:footnote w:type="continuationSeparator" w:id="0">
    <w:p w:rsidR="00AC63BE" w:rsidRDefault="00AC63BE" w:rsidP="007753F7">
      <w:pPr>
        <w:spacing w:after="0" w:line="240" w:lineRule="auto"/>
      </w:pPr>
      <w:r>
        <w:continuationSeparator/>
      </w:r>
    </w:p>
  </w:footnote>
  <w:footnote w:id="1">
    <w:p w:rsidR="0097158F" w:rsidRPr="00B75E5E" w:rsidRDefault="0097158F" w:rsidP="002D477C">
      <w:pPr>
        <w:pStyle w:val="ac"/>
        <w:jc w:val="both"/>
      </w:pPr>
      <w:r w:rsidRPr="006F7333">
        <w:rPr>
          <w:rStyle w:val="ae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97158F" w:rsidRDefault="0097158F" w:rsidP="000578E8">
      <w:pPr>
        <w:pStyle w:val="ac"/>
      </w:pPr>
      <w:r>
        <w:rPr>
          <w:rStyle w:val="ae"/>
        </w:rPr>
        <w:footnoteRef/>
      </w:r>
      <w:r>
        <w:t xml:space="preserve"> </w:t>
      </w:r>
      <w:r w:rsidRPr="00135F95">
        <w:t>в случае</w:t>
      </w:r>
      <w:proofErr w:type="gramStart"/>
      <w:r w:rsidRPr="00135F95">
        <w:t>,</w:t>
      </w:r>
      <w:proofErr w:type="gramEnd"/>
      <w:r w:rsidRPr="00135F95">
        <w:t xml:space="preserve"> если услуга предоставляется Администрацией </w:t>
      </w:r>
      <w:r>
        <w:t xml:space="preserve">муниципального образования </w:t>
      </w:r>
      <w:r w:rsidRPr="00135F95">
        <w:t>дополнительное указание организации не требуется.</w:t>
      </w:r>
    </w:p>
  </w:footnote>
  <w:footnote w:id="3">
    <w:p w:rsidR="0097158F" w:rsidRDefault="0097158F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4">
    <w:p w:rsidR="0097158F" w:rsidRPr="001B2C0B" w:rsidRDefault="0097158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97158F" w:rsidRPr="001B2C0B" w:rsidRDefault="0097158F" w:rsidP="001B2C0B">
      <w:pPr>
        <w:pStyle w:val="ac"/>
        <w:jc w:val="both"/>
        <w:rPr>
          <w:sz w:val="16"/>
        </w:rPr>
      </w:pPr>
    </w:p>
  </w:footnote>
  <w:footnote w:id="5">
    <w:p w:rsidR="0097158F" w:rsidRPr="001B2C0B" w:rsidRDefault="0097158F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97158F" w:rsidRDefault="0097158F" w:rsidP="001B2C0B">
      <w:pPr>
        <w:pStyle w:val="ac"/>
        <w:jc w:val="both"/>
      </w:pPr>
    </w:p>
  </w:footnote>
  <w:footnote w:id="6">
    <w:p w:rsidR="0097158F" w:rsidRPr="001B2C0B" w:rsidRDefault="0097158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97158F" w:rsidRPr="001B2C0B" w:rsidRDefault="0097158F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97158F" w:rsidRDefault="0097158F">
      <w:pPr>
        <w:pStyle w:val="ac"/>
      </w:pPr>
    </w:p>
  </w:footnote>
  <w:footnote w:id="8">
    <w:p w:rsidR="0097158F" w:rsidRPr="001B2C0B" w:rsidRDefault="0097158F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97158F" w:rsidRDefault="0097158F" w:rsidP="005D479B">
      <w:pPr>
        <w:pStyle w:val="ac"/>
      </w:pPr>
    </w:p>
  </w:footnote>
  <w:footnote w:id="9">
    <w:p w:rsidR="0097158F" w:rsidRPr="002A21E9" w:rsidRDefault="0097158F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Content>
      <w:p w:rsidR="0097158F" w:rsidRDefault="0097158F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C2248C">
          <w:rPr>
            <w:noProof/>
            <w:sz w:val="24"/>
            <w:szCs w:val="24"/>
          </w:rPr>
          <w:t>9</w:t>
        </w:r>
        <w:r w:rsidRPr="00EF41F1">
          <w:rPr>
            <w:sz w:val="24"/>
            <w:szCs w:val="24"/>
          </w:rPr>
          <w:fldChar w:fldCharType="end"/>
        </w:r>
      </w:p>
    </w:sdtContent>
  </w:sdt>
  <w:p w:rsidR="0097158F" w:rsidRDefault="0097158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7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E6051"/>
    <w:rsid w:val="001F1028"/>
    <w:rsid w:val="001F4EF7"/>
    <w:rsid w:val="001F5C5E"/>
    <w:rsid w:val="001F5EC9"/>
    <w:rsid w:val="00223283"/>
    <w:rsid w:val="00230D52"/>
    <w:rsid w:val="0023382B"/>
    <w:rsid w:val="00237DE4"/>
    <w:rsid w:val="00245E14"/>
    <w:rsid w:val="0024619F"/>
    <w:rsid w:val="0024645A"/>
    <w:rsid w:val="0026066D"/>
    <w:rsid w:val="00260A4C"/>
    <w:rsid w:val="002626C7"/>
    <w:rsid w:val="0027642D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E4E65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A2FB9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26432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093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1099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158F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C63BE"/>
    <w:rsid w:val="00AC7299"/>
    <w:rsid w:val="00AD30DF"/>
    <w:rsid w:val="00AE0121"/>
    <w:rsid w:val="00AE0AA8"/>
    <w:rsid w:val="00AE2514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84A0D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2248C"/>
    <w:rsid w:val="00C37AD0"/>
    <w:rsid w:val="00C47A23"/>
    <w:rsid w:val="00C5098F"/>
    <w:rsid w:val="00C510F1"/>
    <w:rsid w:val="00C55614"/>
    <w:rsid w:val="00C605F2"/>
    <w:rsid w:val="00C641F8"/>
    <w:rsid w:val="00C76E44"/>
    <w:rsid w:val="00C77740"/>
    <w:rsid w:val="00C839E1"/>
    <w:rsid w:val="00C91222"/>
    <w:rsid w:val="00C93A5F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09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3">
    <w:name w:val="Body Text Indent 3"/>
    <w:basedOn w:val="a"/>
    <w:link w:val="30"/>
    <w:rsid w:val="0092109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1099"/>
    <w:rPr>
      <w:rFonts w:eastAsia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3">
    <w:name w:val="Body Text Indent 3"/>
    <w:basedOn w:val="a"/>
    <w:link w:val="30"/>
    <w:rsid w:val="00921099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21099"/>
    <w:rPr>
      <w:rFonts w:eastAsia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yangurcha.ru/" TargetMode="External"/><Relationship Id="rId18" Type="http://schemas.openxmlformats.org/officeDocument/2006/relationships/hyperlink" Target="consultantplus://offline/ref=7477D36D247F526C7BD4B7DDD08F15A6014F84D62298DDA4DCA8A2DB7828FD21BF4B5E0D31D769E7uBz4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osuslugi.bashkortostan.ru" TargetMode="External"/><Relationship Id="rId17" Type="http://schemas.openxmlformats.org/officeDocument/2006/relationships/hyperlink" Target="consultantplus://offline/ref=8B0D0B37C8E2148644D355888CAF8D6DA9B912AE7F20D600B4D9C4AFB6E2ACAA73F96EgA75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0" Type="http://schemas.openxmlformats.org/officeDocument/2006/relationships/hyperlink" Target="consultantplus://offline/ref=FD33AA8C5611180459E2B0DB21B49A1C66E2CE68863DF0F6FC25338640h502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9138C750F6F628CC08BCEB855F2D73C8890347B87F2BDBB6F8864A8B0692D5CCF2185AF337D4B7DB4A03FDA2jB2FJ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yangurcha.ru/" TargetMode="External"/><Relationship Id="rId19" Type="http://schemas.openxmlformats.org/officeDocument/2006/relationships/hyperlink" Target="consultantplus://offline/ref=FD33AA8C5611180459E2B0DB21B49A1C65ECC46A8334F0F6FC25338640525E9EA955DE45E5h30E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consultantplus://offline/ref=23EC67E212900D61DF019C582AF16CFD0DA970E2B8885F37380B4F535B64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3043-8455-47D5-98F6-F0F954AB5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19922</Words>
  <Characters>113558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Администратор</cp:lastModifiedBy>
  <cp:revision>10</cp:revision>
  <cp:lastPrinted>2021-10-13T04:33:00Z</cp:lastPrinted>
  <dcterms:created xsi:type="dcterms:W3CDTF">2021-10-18T12:21:00Z</dcterms:created>
  <dcterms:modified xsi:type="dcterms:W3CDTF">2021-11-09T10:55:00Z</dcterms:modified>
</cp:coreProperties>
</file>